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ECD86" w14:textId="7FA32305" w:rsidR="00AE25BF" w:rsidRPr="00CF445B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CF445B">
        <w:rPr>
          <w:b/>
          <w:noProof/>
        </w:rPr>
        <w:t>3GPP TSG</w:t>
      </w:r>
      <w:r w:rsidR="00B33B01" w:rsidRPr="00CF445B">
        <w:rPr>
          <w:b/>
          <w:noProof/>
        </w:rPr>
        <w:t xml:space="preserve"> SA </w:t>
      </w:r>
      <w:r w:rsidRPr="00CF445B">
        <w:rPr>
          <w:b/>
          <w:noProof/>
        </w:rPr>
        <w:t>WG-</w:t>
      </w:r>
      <w:r w:rsidR="00B33B01" w:rsidRPr="00CF445B">
        <w:rPr>
          <w:b/>
          <w:noProof/>
        </w:rPr>
        <w:t>4</w:t>
      </w:r>
      <w:r w:rsidRPr="00CF445B">
        <w:rPr>
          <w:b/>
          <w:noProof/>
        </w:rPr>
        <w:t xml:space="preserve"> Meeting #</w:t>
      </w:r>
      <w:r w:rsidR="00B33B01" w:rsidRPr="00CF445B">
        <w:rPr>
          <w:b/>
          <w:noProof/>
        </w:rPr>
        <w:t>9</w:t>
      </w:r>
      <w:r w:rsidR="00AD2891">
        <w:rPr>
          <w:rFonts w:hint="eastAsia"/>
          <w:b/>
          <w:noProof/>
          <w:lang w:eastAsia="ko-KR"/>
        </w:rPr>
        <w:t>3</w:t>
      </w:r>
      <w:r w:rsidRPr="00CF445B">
        <w:rPr>
          <w:b/>
          <w:i/>
          <w:noProof/>
        </w:rPr>
        <w:tab/>
      </w:r>
      <w:r w:rsidR="00EB38FA" w:rsidRPr="00CF445B">
        <w:rPr>
          <w:b/>
          <w:noProof/>
        </w:rPr>
        <w:t>S4-1</w:t>
      </w:r>
      <w:r w:rsidR="00AD2891">
        <w:rPr>
          <w:rFonts w:hint="eastAsia"/>
          <w:b/>
          <w:noProof/>
          <w:lang w:eastAsia="ko-KR"/>
        </w:rPr>
        <w:t>7</w:t>
      </w:r>
      <w:r w:rsidR="00FF261B">
        <w:rPr>
          <w:rFonts w:hint="eastAsia"/>
          <w:b/>
          <w:noProof/>
          <w:lang w:eastAsia="ko-KR"/>
        </w:rPr>
        <w:t>0330</w:t>
      </w:r>
    </w:p>
    <w:p w14:paraId="1C0F3F0F" w14:textId="633158F3" w:rsidR="00AE25BF" w:rsidRPr="00CF445B" w:rsidRDefault="00AD1D1B" w:rsidP="000E61C2">
      <w:pPr>
        <w:pStyle w:val="CRCoverPage"/>
        <w:tabs>
          <w:tab w:val="left" w:pos="7655"/>
        </w:tabs>
        <w:spacing w:after="0"/>
        <w:outlineLvl w:val="0"/>
        <w:rPr>
          <w:b/>
          <w:noProof/>
          <w:lang w:eastAsia="ko-KR"/>
        </w:rPr>
      </w:pPr>
      <w:r>
        <w:rPr>
          <w:b/>
          <w:noProof/>
        </w:rPr>
        <w:t>B</w:t>
      </w:r>
      <w:r w:rsidR="000E61C2">
        <w:rPr>
          <w:rFonts w:hint="eastAsia"/>
          <w:b/>
          <w:noProof/>
          <w:lang w:eastAsia="ko-KR"/>
        </w:rPr>
        <w:t>usan</w:t>
      </w:r>
      <w:r w:rsidR="00B33B01" w:rsidRPr="00CF445B">
        <w:rPr>
          <w:b/>
          <w:noProof/>
        </w:rPr>
        <w:t xml:space="preserve">, </w:t>
      </w:r>
      <w:r w:rsidR="000E61C2">
        <w:rPr>
          <w:rFonts w:hint="eastAsia"/>
          <w:b/>
          <w:noProof/>
          <w:lang w:eastAsia="ko-KR"/>
        </w:rPr>
        <w:t>Korea</w:t>
      </w:r>
      <w:r>
        <w:rPr>
          <w:b/>
          <w:noProof/>
        </w:rPr>
        <w:t>, 24 – 28</w:t>
      </w:r>
      <w:r w:rsidR="00B33B01" w:rsidRPr="00CF445B">
        <w:rPr>
          <w:b/>
          <w:noProof/>
        </w:rPr>
        <w:t xml:space="preserve"> </w:t>
      </w:r>
      <w:r w:rsidR="00CF399E">
        <w:rPr>
          <w:rFonts w:hint="eastAsia"/>
          <w:b/>
          <w:noProof/>
          <w:lang w:eastAsia="ko-KR"/>
        </w:rPr>
        <w:t>April</w:t>
      </w:r>
      <w:r w:rsidR="00B33B01" w:rsidRPr="00CF445B">
        <w:rPr>
          <w:b/>
          <w:noProof/>
        </w:rPr>
        <w:t xml:space="preserve"> 201</w:t>
      </w:r>
      <w:r w:rsidR="000E61C2">
        <w:rPr>
          <w:rFonts w:hint="eastAsia"/>
          <w:b/>
          <w:noProof/>
          <w:lang w:eastAsia="ko-KR"/>
        </w:rPr>
        <w:t>7</w:t>
      </w:r>
    </w:p>
    <w:p w14:paraId="0FF2F0D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760DA857" w14:textId="22CFDE75" w:rsidR="00AE25BF" w:rsidRPr="00C175B9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ko-KR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CC7064">
        <w:rPr>
          <w:rFonts w:ascii="Arial" w:hAnsi="Arial"/>
          <w:b/>
          <w:lang w:val="en-US" w:eastAsia="zh-CN"/>
        </w:rPr>
        <w:t xml:space="preserve">Samsung </w:t>
      </w:r>
      <w:r w:rsidR="00AD1D1B">
        <w:rPr>
          <w:rFonts w:ascii="Arial" w:hAnsi="Arial"/>
          <w:b/>
          <w:lang w:val="en-US" w:eastAsia="zh-CN"/>
        </w:rPr>
        <w:t>Electronics Co.</w:t>
      </w:r>
      <w:r w:rsidR="00AD2891">
        <w:rPr>
          <w:rFonts w:ascii="Arial" w:hAnsi="Arial"/>
          <w:b/>
          <w:lang w:val="en-US" w:eastAsia="zh-CN"/>
        </w:rPr>
        <w:t>,</w:t>
      </w:r>
      <w:r w:rsidR="00AD2891">
        <w:rPr>
          <w:rFonts w:ascii="Arial" w:hAnsi="Arial" w:hint="eastAsia"/>
          <w:b/>
          <w:lang w:val="en-US" w:eastAsia="ko-KR"/>
        </w:rPr>
        <w:t xml:space="preserve"> Ltd.</w:t>
      </w:r>
    </w:p>
    <w:p w14:paraId="04FFFBB5" w14:textId="41BE9BBC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ko-KR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0E61C2" w:rsidRPr="000E61C2">
        <w:rPr>
          <w:rFonts w:ascii="Arial" w:hAnsi="Arial" w:cs="Arial" w:hint="eastAsia"/>
          <w:b/>
          <w:lang w:eastAsia="zh-CN"/>
        </w:rPr>
        <w:t xml:space="preserve">Study on V2X </w:t>
      </w:r>
      <w:r w:rsidR="000E61C2" w:rsidRPr="000E61C2">
        <w:rPr>
          <w:rFonts w:ascii="Arial" w:hAnsi="Arial" w:cs="Arial"/>
          <w:b/>
          <w:lang w:eastAsia="zh-CN"/>
        </w:rPr>
        <w:t xml:space="preserve">Media </w:t>
      </w:r>
      <w:r w:rsidR="000E61C2" w:rsidRPr="000E61C2">
        <w:rPr>
          <w:rFonts w:ascii="Arial" w:hAnsi="Arial" w:cs="Arial" w:hint="eastAsia"/>
          <w:b/>
          <w:lang w:eastAsia="zh-CN"/>
        </w:rPr>
        <w:t>Handling and Interaction</w:t>
      </w:r>
    </w:p>
    <w:p w14:paraId="6B680A05" w14:textId="43BF80CC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</w:r>
      <w:r w:rsidR="00963487">
        <w:rPr>
          <w:rFonts w:ascii="Arial" w:hAnsi="Arial" w:hint="eastAsia"/>
          <w:b/>
          <w:lang w:eastAsia="ko-KR"/>
        </w:rPr>
        <w:t>Discussion</w:t>
      </w:r>
    </w:p>
    <w:p w14:paraId="115555A9" w14:textId="247C5C0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ko-KR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5B2BBE">
        <w:rPr>
          <w:rFonts w:ascii="Arial" w:hAnsi="Arial" w:hint="eastAsia"/>
          <w:b/>
          <w:lang w:eastAsia="ko-KR"/>
        </w:rPr>
        <w:t>19</w:t>
      </w:r>
    </w:p>
    <w:p w14:paraId="11C3E0FB" w14:textId="5F4AABE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B121D4">
        <w:rPr>
          <w:rFonts w:ascii="Arial" w:hAnsi="Arial" w:cs="Arial" w:hint="eastAsia"/>
          <w:sz w:val="36"/>
          <w:szCs w:val="36"/>
          <w:lang w:eastAsia="ko-KR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29AB39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23E83006" w14:textId="1C3882D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E0091E">
        <w:rPr>
          <w:rFonts w:hint="eastAsia"/>
          <w:lang w:eastAsia="ko-KR"/>
        </w:rPr>
        <w:tab/>
      </w:r>
      <w:r w:rsidR="00CF399E">
        <w:rPr>
          <w:rFonts w:hint="eastAsia"/>
          <w:lang w:eastAsia="ko-KR"/>
        </w:rPr>
        <w:t>S</w:t>
      </w:r>
      <w:r w:rsidR="00963487">
        <w:rPr>
          <w:rFonts w:hint="eastAsia"/>
          <w:lang w:eastAsia="ko-KR"/>
        </w:rPr>
        <w:t xml:space="preserve">tudy on V2X </w:t>
      </w:r>
      <w:r w:rsidR="00322343" w:rsidRPr="00322343">
        <w:rPr>
          <w:rFonts w:cs="Arial"/>
          <w:b/>
          <w:lang w:eastAsia="zh-CN"/>
        </w:rPr>
        <w:t>M</w:t>
      </w:r>
      <w:r w:rsidR="00322343">
        <w:rPr>
          <w:rFonts w:cs="Arial"/>
          <w:lang w:eastAsia="zh-CN"/>
        </w:rPr>
        <w:t xml:space="preserve">edia </w:t>
      </w:r>
      <w:r w:rsidR="00963487">
        <w:rPr>
          <w:rFonts w:cs="Arial" w:hint="eastAsia"/>
          <w:lang w:eastAsia="ko-KR"/>
        </w:rPr>
        <w:t>Handling and Interaction</w:t>
      </w:r>
    </w:p>
    <w:p w14:paraId="1D87284E" w14:textId="203EB6F6" w:rsidR="00B078D6" w:rsidRPr="00B34045" w:rsidRDefault="00E13CB2" w:rsidP="009870A7">
      <w:pPr>
        <w:pStyle w:val="2"/>
        <w:tabs>
          <w:tab w:val="left" w:pos="2552"/>
        </w:tabs>
        <w:rPr>
          <w:lang w:val="en-US"/>
        </w:rPr>
      </w:pPr>
      <w:r w:rsidRPr="00B34045">
        <w:rPr>
          <w:lang w:val="en-US"/>
        </w:rPr>
        <w:t>A</w:t>
      </w:r>
      <w:r w:rsidR="00B078D6" w:rsidRPr="00B34045">
        <w:rPr>
          <w:lang w:val="en-US"/>
        </w:rPr>
        <w:t>cronym:</w:t>
      </w:r>
    </w:p>
    <w:p w14:paraId="6521EECF" w14:textId="3F5206E6" w:rsidR="00B078D6" w:rsidRPr="00B078D6" w:rsidRDefault="00B078D6" w:rsidP="00963487">
      <w:pPr>
        <w:pStyle w:val="2"/>
        <w:rPr>
          <w:lang w:eastAsia="ko-KR"/>
        </w:rPr>
      </w:pPr>
      <w:r>
        <w:t>Unique identifier</w:t>
      </w:r>
      <w:r w:rsidR="00F41A27">
        <w:t>:</w:t>
      </w:r>
    </w:p>
    <w:p w14:paraId="61D3570F" w14:textId="77777777" w:rsidR="008A76FD" w:rsidRDefault="00B03C01" w:rsidP="00FC3B6D">
      <w:pPr>
        <w:ind w:right="-99"/>
      </w:pPr>
      <w:r>
        <w:t xml:space="preserve"> </w:t>
      </w:r>
    </w:p>
    <w:p w14:paraId="03BFCED1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4E4A78E6" w14:textId="77777777" w:rsidTr="006B4280">
        <w:tc>
          <w:tcPr>
            <w:tcW w:w="675" w:type="dxa"/>
          </w:tcPr>
          <w:p w14:paraId="706DDEC5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082A45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2477CA5B" w14:textId="77777777" w:rsidTr="006B4280">
        <w:tc>
          <w:tcPr>
            <w:tcW w:w="675" w:type="dxa"/>
          </w:tcPr>
          <w:p w14:paraId="1A0CF59C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372448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5778CD42" w14:textId="77777777" w:rsidTr="006B4280">
        <w:tc>
          <w:tcPr>
            <w:tcW w:w="675" w:type="dxa"/>
          </w:tcPr>
          <w:p w14:paraId="229AC3A0" w14:textId="77777777" w:rsidR="008A76FD" w:rsidRDefault="00B33B0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64F9E4E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50673C49" w14:textId="77777777" w:rsidR="008A76FD" w:rsidRDefault="008A76FD" w:rsidP="001C5C86">
      <w:pPr>
        <w:ind w:right="-99"/>
        <w:rPr>
          <w:b/>
        </w:rPr>
      </w:pPr>
    </w:p>
    <w:p w14:paraId="2380982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75A15FE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760A747B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F0FDEF" w14:textId="77777777" w:rsidTr="006B4280">
        <w:tc>
          <w:tcPr>
            <w:tcW w:w="675" w:type="dxa"/>
          </w:tcPr>
          <w:p w14:paraId="0A239044" w14:textId="433D54A6" w:rsidR="004876B9" w:rsidRDefault="00E0091E" w:rsidP="00A10539">
            <w:pPr>
              <w:pStyle w:val="TAC"/>
            </w:pPr>
            <w:r w:rsidRPr="00E0091E">
              <w:t>X</w:t>
            </w:r>
          </w:p>
        </w:tc>
        <w:tc>
          <w:tcPr>
            <w:tcW w:w="2694" w:type="dxa"/>
            <w:shd w:val="clear" w:color="auto" w:fill="E0E0E0"/>
          </w:tcPr>
          <w:p w14:paraId="116244AB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7378966F" w14:textId="77777777" w:rsidTr="006B4280">
        <w:tc>
          <w:tcPr>
            <w:tcW w:w="675" w:type="dxa"/>
          </w:tcPr>
          <w:p w14:paraId="154A7A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55B1D1C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00185076" w14:textId="77777777" w:rsidTr="006B4280">
        <w:tc>
          <w:tcPr>
            <w:tcW w:w="675" w:type="dxa"/>
          </w:tcPr>
          <w:p w14:paraId="7430034D" w14:textId="1B165811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FB9F3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54F8E792" w14:textId="77777777" w:rsidTr="006B4280">
        <w:tc>
          <w:tcPr>
            <w:tcW w:w="675" w:type="dxa"/>
          </w:tcPr>
          <w:p w14:paraId="3FD370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DA2ADF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6BD8BC21" w14:textId="77777777" w:rsidR="004876B9" w:rsidRDefault="004876B9" w:rsidP="001C5C86">
      <w:pPr>
        <w:ind w:right="-99"/>
        <w:rPr>
          <w:b/>
        </w:rPr>
      </w:pPr>
    </w:p>
    <w:p w14:paraId="74B633FF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252"/>
        <w:gridCol w:w="4253"/>
      </w:tblGrid>
      <w:tr w:rsidR="004876B9" w14:paraId="4AFF2D29" w14:textId="77777777" w:rsidTr="006B4280">
        <w:tc>
          <w:tcPr>
            <w:tcW w:w="9606" w:type="dxa"/>
            <w:gridSpan w:val="3"/>
            <w:shd w:val="clear" w:color="auto" w:fill="E0E0E0"/>
          </w:tcPr>
          <w:p w14:paraId="0CF5C124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6B9CF04C" w14:textId="77777777" w:rsidTr="00E0091E">
        <w:tc>
          <w:tcPr>
            <w:tcW w:w="1101" w:type="dxa"/>
            <w:shd w:val="clear" w:color="auto" w:fill="E0E0E0"/>
          </w:tcPr>
          <w:p w14:paraId="3A7468BE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252" w:type="dxa"/>
            <w:shd w:val="clear" w:color="auto" w:fill="E0E0E0"/>
          </w:tcPr>
          <w:p w14:paraId="1EE31B9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253" w:type="dxa"/>
            <w:shd w:val="clear" w:color="auto" w:fill="E0E0E0"/>
          </w:tcPr>
          <w:p w14:paraId="09A720A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2046D19" w14:textId="77777777" w:rsidTr="00E0091E">
        <w:tc>
          <w:tcPr>
            <w:tcW w:w="1101" w:type="dxa"/>
          </w:tcPr>
          <w:p w14:paraId="7EBB8BF1" w14:textId="3E01126A" w:rsidR="004876B9" w:rsidRDefault="00E0091E" w:rsidP="00A10539">
            <w:pPr>
              <w:pStyle w:val="TAL"/>
            </w:pPr>
            <w:r w:rsidRPr="00E0091E">
              <w:t>750003</w:t>
            </w:r>
          </w:p>
        </w:tc>
        <w:tc>
          <w:tcPr>
            <w:tcW w:w="4252" w:type="dxa"/>
          </w:tcPr>
          <w:p w14:paraId="7BF491F6" w14:textId="4C52EC81" w:rsidR="004876B9" w:rsidRDefault="00E0091E" w:rsidP="00A10539">
            <w:pPr>
              <w:pStyle w:val="TAL"/>
            </w:pPr>
            <w:r w:rsidRPr="00E0091E">
              <w:t>Enhancement of 3GPP support for V2X scenarios</w:t>
            </w:r>
          </w:p>
        </w:tc>
        <w:tc>
          <w:tcPr>
            <w:tcW w:w="4253" w:type="dxa"/>
          </w:tcPr>
          <w:p w14:paraId="70907C7B" w14:textId="5DD8416D" w:rsidR="004876B9" w:rsidRDefault="004876B9" w:rsidP="00A10539">
            <w:pPr>
              <w:pStyle w:val="TAL"/>
            </w:pPr>
          </w:p>
        </w:tc>
      </w:tr>
    </w:tbl>
    <w:p w14:paraId="2EDA4002" w14:textId="77777777" w:rsidR="004876B9" w:rsidRDefault="004876B9" w:rsidP="001C5C86">
      <w:pPr>
        <w:ind w:right="-99"/>
        <w:rPr>
          <w:b/>
        </w:rPr>
      </w:pPr>
    </w:p>
    <w:p w14:paraId="05D6642C" w14:textId="77777777" w:rsidR="00A70E1E" w:rsidRPr="00A70E1E" w:rsidRDefault="00A70E1E" w:rsidP="001C5C86">
      <w:pPr>
        <w:ind w:right="-99"/>
      </w:pPr>
      <w:r w:rsidRPr="00A70E1E">
        <w:t>Go to §3.</w:t>
      </w:r>
    </w:p>
    <w:p w14:paraId="0CCD9E7D" w14:textId="77777777"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777DF1" w14:textId="77777777" w:rsidTr="006B4280">
        <w:tc>
          <w:tcPr>
            <w:tcW w:w="9606" w:type="dxa"/>
            <w:gridSpan w:val="3"/>
            <w:shd w:val="clear" w:color="auto" w:fill="E0E0E0"/>
          </w:tcPr>
          <w:p w14:paraId="4745E538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1DB7B8C3" w14:textId="77777777" w:rsidTr="006B4280">
        <w:tc>
          <w:tcPr>
            <w:tcW w:w="1101" w:type="dxa"/>
            <w:shd w:val="clear" w:color="auto" w:fill="E0E0E0"/>
          </w:tcPr>
          <w:p w14:paraId="0627764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F108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3D5D77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D13C3" w14:paraId="55CB2F3B" w14:textId="77777777" w:rsidTr="00A36378">
        <w:tc>
          <w:tcPr>
            <w:tcW w:w="1101" w:type="dxa"/>
          </w:tcPr>
          <w:p w14:paraId="2C37E416" w14:textId="77777777" w:rsidR="002D13C3" w:rsidRDefault="002D13C3" w:rsidP="00DB1FD6">
            <w:pPr>
              <w:pStyle w:val="TAL"/>
            </w:pPr>
          </w:p>
        </w:tc>
        <w:tc>
          <w:tcPr>
            <w:tcW w:w="3969" w:type="dxa"/>
          </w:tcPr>
          <w:p w14:paraId="7735F243" w14:textId="77777777" w:rsidR="002D13C3" w:rsidRDefault="002D13C3" w:rsidP="00DB1FD6">
            <w:pPr>
              <w:pStyle w:val="TAL"/>
            </w:pPr>
          </w:p>
        </w:tc>
        <w:tc>
          <w:tcPr>
            <w:tcW w:w="4536" w:type="dxa"/>
          </w:tcPr>
          <w:p w14:paraId="6B9BDF1C" w14:textId="77777777" w:rsidR="002D13C3" w:rsidRDefault="002D13C3" w:rsidP="00B33B01">
            <w:pPr>
              <w:pStyle w:val="TAL"/>
            </w:pPr>
          </w:p>
        </w:tc>
      </w:tr>
    </w:tbl>
    <w:p w14:paraId="6EDFC039" w14:textId="77777777" w:rsidR="00A70E1E" w:rsidRDefault="00A70E1E" w:rsidP="001C5C86">
      <w:pPr>
        <w:ind w:right="-99"/>
        <w:rPr>
          <w:b/>
        </w:rPr>
      </w:pPr>
    </w:p>
    <w:p w14:paraId="18DE4A16" w14:textId="77777777" w:rsidR="00A70E1E" w:rsidRPr="00A70E1E" w:rsidRDefault="00A70E1E" w:rsidP="001C5C86">
      <w:pPr>
        <w:ind w:right="-99"/>
      </w:pPr>
      <w:r w:rsidRPr="00A70E1E">
        <w:t>Go to §3.</w:t>
      </w:r>
    </w:p>
    <w:p w14:paraId="22CCFFBE" w14:textId="77777777"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14:paraId="02CE47ED" w14:textId="77777777" w:rsidTr="006B4280">
        <w:tc>
          <w:tcPr>
            <w:tcW w:w="9606" w:type="dxa"/>
            <w:gridSpan w:val="3"/>
            <w:shd w:val="clear" w:color="auto" w:fill="E0E0E0"/>
          </w:tcPr>
          <w:p w14:paraId="2D7BD605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0C9043AA" w14:textId="77777777" w:rsidTr="006B4280">
        <w:tc>
          <w:tcPr>
            <w:tcW w:w="1101" w:type="dxa"/>
            <w:shd w:val="clear" w:color="auto" w:fill="E0E0E0"/>
          </w:tcPr>
          <w:p w14:paraId="3EA9F4DD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9238ABF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38E7E4F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739B5FD0" w14:textId="77777777" w:rsidTr="00052BF8">
        <w:tc>
          <w:tcPr>
            <w:tcW w:w="1101" w:type="dxa"/>
          </w:tcPr>
          <w:p w14:paraId="1580959F" w14:textId="77777777" w:rsidR="00754053" w:rsidRDefault="00754053" w:rsidP="00047AD3">
            <w:pPr>
              <w:pStyle w:val="TAL"/>
            </w:pPr>
            <w:r>
              <w:t>720016</w:t>
            </w:r>
          </w:p>
        </w:tc>
        <w:tc>
          <w:tcPr>
            <w:tcW w:w="3969" w:type="dxa"/>
          </w:tcPr>
          <w:p w14:paraId="00F8A578" w14:textId="012CA61A" w:rsidR="00754053" w:rsidRDefault="00754053" w:rsidP="00047AD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5DF0A29E" w14:textId="138B1732" w:rsidR="00754053" w:rsidRDefault="00754053" w:rsidP="005318FC">
            <w:pPr>
              <w:pStyle w:val="TAL"/>
              <w:rPr>
                <w:lang w:eastAsia="ko-KR"/>
              </w:rPr>
            </w:pPr>
          </w:p>
        </w:tc>
      </w:tr>
    </w:tbl>
    <w:p w14:paraId="2AB7A0C1" w14:textId="77777777" w:rsidR="00052BF8" w:rsidRDefault="00052BF8" w:rsidP="001C5C86">
      <w:pPr>
        <w:ind w:right="-99"/>
        <w:rPr>
          <w:b/>
        </w:rPr>
      </w:pPr>
    </w:p>
    <w:p w14:paraId="619EDF0F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2A9D86B6" w14:textId="77777777" w:rsidTr="009870A7">
        <w:tc>
          <w:tcPr>
            <w:tcW w:w="675" w:type="dxa"/>
          </w:tcPr>
          <w:p w14:paraId="26E01F36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F1A2F82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7B7CAF03" w14:textId="77777777" w:rsidTr="009870A7">
        <w:tc>
          <w:tcPr>
            <w:tcW w:w="675" w:type="dxa"/>
          </w:tcPr>
          <w:p w14:paraId="7845D0F3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296DFC81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015A614E" w14:textId="77777777" w:rsidTr="009870A7">
        <w:tc>
          <w:tcPr>
            <w:tcW w:w="675" w:type="dxa"/>
          </w:tcPr>
          <w:p w14:paraId="7952F13C" w14:textId="77777777" w:rsidR="00A36378" w:rsidRDefault="007401F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14:paraId="7DFD8168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0066E010" w14:textId="77777777" w:rsidTr="009870A7">
        <w:tc>
          <w:tcPr>
            <w:tcW w:w="675" w:type="dxa"/>
          </w:tcPr>
          <w:p w14:paraId="03539DD2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9DA2269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5C3A7F51" w14:textId="77777777" w:rsidTr="009870A7">
        <w:tc>
          <w:tcPr>
            <w:tcW w:w="675" w:type="dxa"/>
          </w:tcPr>
          <w:p w14:paraId="05AE7CBD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F4179C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4B333090" w14:textId="77777777" w:rsidR="00A36378" w:rsidRDefault="00A36378" w:rsidP="001C5C86">
      <w:pPr>
        <w:ind w:right="-99"/>
        <w:rPr>
          <w:b/>
        </w:rPr>
      </w:pPr>
    </w:p>
    <w:p w14:paraId="05DAD64A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4BE755FA" w14:textId="77777777" w:rsidTr="006B4280">
        <w:tc>
          <w:tcPr>
            <w:tcW w:w="9606" w:type="dxa"/>
            <w:gridSpan w:val="3"/>
            <w:shd w:val="clear" w:color="auto" w:fill="E0E0E0"/>
          </w:tcPr>
          <w:p w14:paraId="375B7D6B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157299D7" w14:textId="77777777" w:rsidTr="006B4280">
        <w:tc>
          <w:tcPr>
            <w:tcW w:w="1526" w:type="dxa"/>
            <w:shd w:val="clear" w:color="auto" w:fill="E0E0E0"/>
          </w:tcPr>
          <w:p w14:paraId="04DA2513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FCD07CB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37B0D1EF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385FEC30" w14:textId="77777777" w:rsidTr="009A3BC4">
        <w:tc>
          <w:tcPr>
            <w:tcW w:w="1526" w:type="dxa"/>
          </w:tcPr>
          <w:p w14:paraId="688482AD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3E96222E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20AA17CE" w14:textId="77777777" w:rsidR="009A3BC4" w:rsidRDefault="009A3BC4" w:rsidP="00A10539">
            <w:pPr>
              <w:pStyle w:val="TAL"/>
            </w:pPr>
          </w:p>
        </w:tc>
      </w:tr>
    </w:tbl>
    <w:p w14:paraId="52F4C9AC" w14:textId="77777777" w:rsidR="009A3BC4" w:rsidRDefault="009A3BC4" w:rsidP="001C5C86">
      <w:pPr>
        <w:ind w:right="-99"/>
      </w:pPr>
    </w:p>
    <w:p w14:paraId="13E9BC54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EAAB20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ED37C78" w14:textId="77777777" w:rsidTr="006B4280">
        <w:tc>
          <w:tcPr>
            <w:tcW w:w="9606" w:type="dxa"/>
            <w:gridSpan w:val="3"/>
            <w:shd w:val="clear" w:color="auto" w:fill="E0E0E0"/>
          </w:tcPr>
          <w:p w14:paraId="2DB39E7A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0E6E997B" w14:textId="77777777" w:rsidTr="006B4280">
        <w:tc>
          <w:tcPr>
            <w:tcW w:w="1101" w:type="dxa"/>
            <w:shd w:val="clear" w:color="auto" w:fill="E0E0E0"/>
          </w:tcPr>
          <w:p w14:paraId="725AF2BD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1F3320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F90CD9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490138A8" w14:textId="77777777" w:rsidTr="00047AD3">
        <w:tc>
          <w:tcPr>
            <w:tcW w:w="1101" w:type="dxa"/>
          </w:tcPr>
          <w:p w14:paraId="4402C373" w14:textId="77777777" w:rsidR="00754053" w:rsidRDefault="00754053" w:rsidP="00047AD3">
            <w:pPr>
              <w:pStyle w:val="TAL"/>
            </w:pPr>
          </w:p>
        </w:tc>
        <w:tc>
          <w:tcPr>
            <w:tcW w:w="3969" w:type="dxa"/>
          </w:tcPr>
          <w:p w14:paraId="3910DC5C" w14:textId="77777777" w:rsidR="00754053" w:rsidRDefault="00754053" w:rsidP="00047AD3">
            <w:pPr>
              <w:pStyle w:val="TAL"/>
            </w:pPr>
          </w:p>
        </w:tc>
        <w:tc>
          <w:tcPr>
            <w:tcW w:w="4536" w:type="dxa"/>
          </w:tcPr>
          <w:p w14:paraId="56E27722" w14:textId="77777777" w:rsidR="00754053" w:rsidRDefault="00754053" w:rsidP="00047AD3">
            <w:pPr>
              <w:pStyle w:val="TAL"/>
            </w:pPr>
          </w:p>
        </w:tc>
      </w:tr>
    </w:tbl>
    <w:p w14:paraId="4EE74EA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32805495" w14:textId="77777777" w:rsidTr="009B1936">
        <w:tc>
          <w:tcPr>
            <w:tcW w:w="9606" w:type="dxa"/>
            <w:gridSpan w:val="3"/>
            <w:shd w:val="clear" w:color="auto" w:fill="E0E0E0"/>
          </w:tcPr>
          <w:p w14:paraId="1AC27E9F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01D9690D" w14:textId="77777777" w:rsidTr="009B1936">
        <w:tc>
          <w:tcPr>
            <w:tcW w:w="1242" w:type="dxa"/>
            <w:shd w:val="clear" w:color="auto" w:fill="E0E0E0"/>
          </w:tcPr>
          <w:p w14:paraId="0039A22A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3E0EC40E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578419AA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7EBF6B1A" w14:textId="77777777" w:rsidTr="006B4280">
        <w:tc>
          <w:tcPr>
            <w:tcW w:w="1242" w:type="dxa"/>
          </w:tcPr>
          <w:p w14:paraId="0C9FC67B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688E1D59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2F08C6CD" w14:textId="77777777" w:rsidR="00C43D1E" w:rsidRDefault="00C43D1E" w:rsidP="00A10539">
            <w:pPr>
              <w:pStyle w:val="TAL"/>
            </w:pPr>
          </w:p>
        </w:tc>
      </w:tr>
    </w:tbl>
    <w:p w14:paraId="107CD356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1FC44CB5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BF73A6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5780D8BF" w14:textId="77777777" w:rsidTr="006B4280">
        <w:tc>
          <w:tcPr>
            <w:tcW w:w="9606" w:type="dxa"/>
            <w:gridSpan w:val="3"/>
            <w:shd w:val="clear" w:color="auto" w:fill="E0E0E0"/>
          </w:tcPr>
          <w:p w14:paraId="73C49479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7C541E1E" w14:textId="77777777" w:rsidTr="006B4280">
        <w:tc>
          <w:tcPr>
            <w:tcW w:w="1101" w:type="dxa"/>
            <w:shd w:val="clear" w:color="auto" w:fill="E0E0E0"/>
          </w:tcPr>
          <w:p w14:paraId="0507FBB8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07DA4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0F0AE1C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18E0D84B" w14:textId="77777777" w:rsidTr="00790BCC">
        <w:tc>
          <w:tcPr>
            <w:tcW w:w="1101" w:type="dxa"/>
          </w:tcPr>
          <w:p w14:paraId="42145CB5" w14:textId="489C5093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23576AE" w14:textId="2B2BC11D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7816AC67" w14:textId="3D3B68AE" w:rsidR="00790BCC" w:rsidRDefault="00790BCC" w:rsidP="00A10539">
            <w:pPr>
              <w:pStyle w:val="TAL"/>
            </w:pPr>
          </w:p>
        </w:tc>
      </w:tr>
    </w:tbl>
    <w:p w14:paraId="04D665E1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4E10A348" w14:textId="77777777" w:rsidTr="006B4280">
        <w:tc>
          <w:tcPr>
            <w:tcW w:w="9606" w:type="dxa"/>
            <w:gridSpan w:val="3"/>
            <w:shd w:val="clear" w:color="auto" w:fill="E0E0E0"/>
          </w:tcPr>
          <w:p w14:paraId="300F17CB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68E4EC50" w14:textId="77777777" w:rsidTr="006B4280">
        <w:tc>
          <w:tcPr>
            <w:tcW w:w="1101" w:type="dxa"/>
            <w:shd w:val="clear" w:color="auto" w:fill="E0E0E0"/>
          </w:tcPr>
          <w:p w14:paraId="6F54E781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4244B7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52D5E8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419AE664" w14:textId="77777777" w:rsidTr="003205AD">
        <w:tc>
          <w:tcPr>
            <w:tcW w:w="1101" w:type="dxa"/>
          </w:tcPr>
          <w:p w14:paraId="314A9A65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1611ECA9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48B0CC50" w14:textId="77777777" w:rsidR="003205AD" w:rsidRDefault="003205AD" w:rsidP="00A10539">
            <w:pPr>
              <w:pStyle w:val="TAL"/>
            </w:pPr>
          </w:p>
        </w:tc>
      </w:tr>
    </w:tbl>
    <w:p w14:paraId="6E854F2F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0D952067" w14:textId="77777777" w:rsidTr="006B4280">
        <w:tc>
          <w:tcPr>
            <w:tcW w:w="9606" w:type="dxa"/>
            <w:gridSpan w:val="3"/>
            <w:shd w:val="clear" w:color="auto" w:fill="E0E0E0"/>
          </w:tcPr>
          <w:p w14:paraId="0B3BBB82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152343F0" w14:textId="77777777" w:rsidTr="006B4280">
        <w:tc>
          <w:tcPr>
            <w:tcW w:w="3227" w:type="dxa"/>
            <w:shd w:val="clear" w:color="auto" w:fill="E0E0E0"/>
          </w:tcPr>
          <w:p w14:paraId="2D08CF69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609A744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B62B769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59D2F38D" w14:textId="77777777" w:rsidTr="006B4280">
        <w:tc>
          <w:tcPr>
            <w:tcW w:w="3227" w:type="dxa"/>
          </w:tcPr>
          <w:p w14:paraId="04F20D5B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54F71441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25D0E44C" w14:textId="77777777" w:rsidR="003205AD" w:rsidRDefault="003205AD" w:rsidP="00A10539">
            <w:pPr>
              <w:pStyle w:val="TAL"/>
            </w:pPr>
          </w:p>
        </w:tc>
      </w:tr>
    </w:tbl>
    <w:p w14:paraId="0CD64E0E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47D1CCC" w14:textId="77777777" w:rsidR="00A70E1E" w:rsidRPr="00A70E1E" w:rsidRDefault="00A70E1E" w:rsidP="001C5C86">
      <w:pPr>
        <w:ind w:right="-99"/>
      </w:pPr>
      <w:r w:rsidRPr="00A70E1E">
        <w:t>Go to §3.</w:t>
      </w:r>
    </w:p>
    <w:p w14:paraId="1EC669F2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3E5B48CD" w14:textId="77777777" w:rsidTr="006B4280">
        <w:tc>
          <w:tcPr>
            <w:tcW w:w="9606" w:type="dxa"/>
            <w:gridSpan w:val="3"/>
            <w:shd w:val="clear" w:color="auto" w:fill="E0E0E0"/>
          </w:tcPr>
          <w:p w14:paraId="3CDB265B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6A277024" w14:textId="77777777" w:rsidTr="006B4280">
        <w:tc>
          <w:tcPr>
            <w:tcW w:w="1101" w:type="dxa"/>
            <w:shd w:val="clear" w:color="auto" w:fill="E0E0E0"/>
          </w:tcPr>
          <w:p w14:paraId="4F04AED9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1B49486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7B29C6B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6134093F" w14:textId="77777777" w:rsidTr="00790BCC">
        <w:tc>
          <w:tcPr>
            <w:tcW w:w="1101" w:type="dxa"/>
          </w:tcPr>
          <w:p w14:paraId="0605F98D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E4350AB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77A7DAB" w14:textId="77777777" w:rsidR="00790BCC" w:rsidRDefault="00790BCC" w:rsidP="00A10539">
            <w:pPr>
              <w:pStyle w:val="TAL"/>
            </w:pPr>
          </w:p>
        </w:tc>
      </w:tr>
    </w:tbl>
    <w:p w14:paraId="2453A6F5" w14:textId="77777777" w:rsidR="00A70E1E" w:rsidRDefault="00A70E1E" w:rsidP="001C5C86">
      <w:pPr>
        <w:ind w:right="-99"/>
        <w:rPr>
          <w:b/>
        </w:rPr>
      </w:pPr>
    </w:p>
    <w:p w14:paraId="3838BC27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7396F204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32654817" w14:textId="77777777" w:rsidTr="006B4280">
        <w:tc>
          <w:tcPr>
            <w:tcW w:w="9606" w:type="dxa"/>
            <w:gridSpan w:val="4"/>
            <w:shd w:val="clear" w:color="auto" w:fill="E0E0E0"/>
          </w:tcPr>
          <w:p w14:paraId="00CF7918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4761C9A6" w14:textId="77777777" w:rsidTr="006B4280">
        <w:tc>
          <w:tcPr>
            <w:tcW w:w="1101" w:type="dxa"/>
            <w:shd w:val="clear" w:color="auto" w:fill="E0E0E0"/>
          </w:tcPr>
          <w:p w14:paraId="728B60F0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12C092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3272A07E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7283DA7C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021D9FA2" w14:textId="77777777" w:rsidTr="007F7421">
        <w:tc>
          <w:tcPr>
            <w:tcW w:w="1101" w:type="dxa"/>
          </w:tcPr>
          <w:p w14:paraId="0D81AFDD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43445A7F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3050903B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1DB9F5F6" w14:textId="77777777" w:rsidR="007F7421" w:rsidRDefault="007F7421" w:rsidP="00A10539">
            <w:pPr>
              <w:pStyle w:val="TAL"/>
            </w:pPr>
          </w:p>
        </w:tc>
      </w:tr>
    </w:tbl>
    <w:p w14:paraId="4581C558" w14:textId="77777777" w:rsidR="00A70E1E" w:rsidRDefault="00A70E1E" w:rsidP="001C5C86">
      <w:pPr>
        <w:ind w:right="-99"/>
        <w:rPr>
          <w:b/>
        </w:rPr>
      </w:pPr>
    </w:p>
    <w:p w14:paraId="1E7CA35B" w14:textId="77777777" w:rsidR="00A70E1E" w:rsidRPr="00A70E1E" w:rsidRDefault="00A70E1E" w:rsidP="001C5C86">
      <w:pPr>
        <w:ind w:right="-99"/>
      </w:pPr>
      <w:r w:rsidRPr="00A70E1E">
        <w:t>Go to §3.</w:t>
      </w:r>
    </w:p>
    <w:p w14:paraId="2E939122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A97AD31" w14:textId="77777777" w:rsidTr="006B4280">
        <w:tc>
          <w:tcPr>
            <w:tcW w:w="9606" w:type="dxa"/>
            <w:gridSpan w:val="3"/>
            <w:shd w:val="clear" w:color="auto" w:fill="E0E0E0"/>
          </w:tcPr>
          <w:p w14:paraId="6E338C3B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6698823D" w14:textId="77777777" w:rsidTr="006B4280">
        <w:tc>
          <w:tcPr>
            <w:tcW w:w="1101" w:type="dxa"/>
            <w:shd w:val="clear" w:color="auto" w:fill="E0E0E0"/>
          </w:tcPr>
          <w:p w14:paraId="37DC1116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0883C22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5778E3C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2389C03F" w14:textId="77777777" w:rsidTr="00790BCC">
        <w:tc>
          <w:tcPr>
            <w:tcW w:w="1101" w:type="dxa"/>
          </w:tcPr>
          <w:p w14:paraId="03C95453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5DB4B8C9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7921DF8B" w14:textId="77777777" w:rsidR="00A36378" w:rsidRDefault="00A36378" w:rsidP="00A10539">
            <w:pPr>
              <w:pStyle w:val="TAL"/>
            </w:pPr>
          </w:p>
        </w:tc>
      </w:tr>
    </w:tbl>
    <w:p w14:paraId="76A10853" w14:textId="77777777" w:rsidR="00A70E1E" w:rsidRDefault="00A70E1E" w:rsidP="001C5C86">
      <w:pPr>
        <w:ind w:right="-99"/>
        <w:rPr>
          <w:b/>
        </w:rPr>
      </w:pPr>
    </w:p>
    <w:p w14:paraId="1AC95762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567D9812" w14:textId="0463A2A8" w:rsidR="00FB3107" w:rsidRDefault="00FB3107" w:rsidP="006B464B">
      <w:pPr>
        <w:rPr>
          <w:lang w:eastAsia="ko-KR"/>
        </w:rPr>
      </w:pPr>
      <w:r w:rsidRPr="00FB3107">
        <w:rPr>
          <w:rFonts w:hint="eastAsia"/>
          <w:lang w:eastAsia="ko-KR"/>
        </w:rPr>
        <w:t xml:space="preserve">SA4 has </w:t>
      </w:r>
      <w:r w:rsidR="001F7C08">
        <w:rPr>
          <w:rFonts w:hint="eastAsia"/>
          <w:lang w:eastAsia="ko-KR"/>
        </w:rPr>
        <w:t xml:space="preserve">the </w:t>
      </w:r>
      <w:r w:rsidRPr="00FB3107">
        <w:rPr>
          <w:rFonts w:hint="eastAsia"/>
          <w:lang w:eastAsia="ko-KR"/>
        </w:rPr>
        <w:t xml:space="preserve">experiences of developing media technologies for vehicular applications throughout </w:t>
      </w:r>
      <w:r w:rsidR="001F7C08">
        <w:rPr>
          <w:rFonts w:hint="eastAsia"/>
          <w:lang w:eastAsia="ko-KR"/>
        </w:rPr>
        <w:t>its</w:t>
      </w:r>
      <w:r w:rsidRPr="00FB3107">
        <w:rPr>
          <w:rFonts w:hint="eastAsia"/>
          <w:lang w:eastAsia="ko-KR"/>
        </w:rPr>
        <w:t xml:space="preserve"> </w:t>
      </w:r>
      <w:proofErr w:type="spellStart"/>
      <w:r w:rsidRPr="00FB3107">
        <w:rPr>
          <w:rFonts w:hint="eastAsia"/>
          <w:lang w:eastAsia="ko-KR"/>
        </w:rPr>
        <w:t>eCall</w:t>
      </w:r>
      <w:proofErr w:type="spellEnd"/>
      <w:r w:rsidRPr="00FB3107">
        <w:rPr>
          <w:rFonts w:hint="eastAsia"/>
          <w:lang w:eastAsia="ko-KR"/>
        </w:rPr>
        <w:t xml:space="preserve"> initiative that became a</w:t>
      </w:r>
      <w:r w:rsidR="00C614F7">
        <w:rPr>
          <w:rFonts w:hint="eastAsia"/>
          <w:lang w:eastAsia="ko-KR"/>
        </w:rPr>
        <w:t xml:space="preserve">n essential feature for </w:t>
      </w:r>
      <w:r w:rsidR="001F7C08">
        <w:rPr>
          <w:rFonts w:hint="eastAsia"/>
          <w:lang w:eastAsia="ko-KR"/>
        </w:rPr>
        <w:t>safety</w:t>
      </w:r>
      <w:r w:rsidRPr="00FB3107">
        <w:rPr>
          <w:rFonts w:hint="eastAsia"/>
          <w:lang w:eastAsia="ko-KR"/>
        </w:rPr>
        <w:t xml:space="preserve"> in many </w:t>
      </w:r>
      <w:r w:rsidR="00712169">
        <w:rPr>
          <w:rFonts w:hint="eastAsia"/>
          <w:lang w:eastAsia="ko-KR"/>
        </w:rPr>
        <w:t>countries</w:t>
      </w:r>
      <w:r w:rsidRPr="00FB3107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D478D6" w:rsidRPr="00D478D6">
        <w:rPr>
          <w:rFonts w:hint="eastAsia"/>
          <w:lang w:eastAsia="ko-KR"/>
        </w:rPr>
        <w:t>The initial works on V2X focused on the exchange or</w:t>
      </w:r>
      <w:r w:rsidR="00C614F7">
        <w:rPr>
          <w:rFonts w:hint="eastAsia"/>
          <w:lang w:eastAsia="ko-KR"/>
        </w:rPr>
        <w:t xml:space="preserve"> delivery of</w:t>
      </w:r>
      <w:r w:rsidR="00D478D6" w:rsidRPr="00D478D6">
        <w:rPr>
          <w:rFonts w:hint="eastAsia"/>
          <w:lang w:eastAsia="ko-KR"/>
        </w:rPr>
        <w:t xml:space="preserve"> short </w:t>
      </w:r>
      <w:r w:rsidR="00712169">
        <w:rPr>
          <w:rFonts w:hint="eastAsia"/>
          <w:lang w:eastAsia="ko-KR"/>
        </w:rPr>
        <w:t xml:space="preserve">control </w:t>
      </w:r>
      <w:r w:rsidR="00D478D6" w:rsidRPr="00D478D6">
        <w:rPr>
          <w:rFonts w:hint="eastAsia"/>
          <w:lang w:eastAsia="ko-KR"/>
        </w:rPr>
        <w:t xml:space="preserve">messages to avoid </w:t>
      </w:r>
      <w:r w:rsidR="00D478D6" w:rsidRPr="00D478D6">
        <w:rPr>
          <w:lang w:eastAsia="ko-KR"/>
        </w:rPr>
        <w:t xml:space="preserve">collision, as </w:t>
      </w:r>
      <w:r w:rsidR="00D478D6" w:rsidRPr="00D478D6">
        <w:rPr>
          <w:rFonts w:hint="eastAsia"/>
          <w:lang w:eastAsia="ko-KR"/>
        </w:rPr>
        <w:t>the</w:t>
      </w:r>
      <w:r w:rsidR="00D478D6">
        <w:rPr>
          <w:rFonts w:hint="eastAsia"/>
          <w:lang w:eastAsia="ko-KR"/>
        </w:rPr>
        <w:t>ir concepts</w:t>
      </w:r>
      <w:r w:rsidR="00D478D6" w:rsidRPr="00D478D6">
        <w:rPr>
          <w:rFonts w:hint="eastAsia"/>
          <w:lang w:eastAsia="ko-KR"/>
        </w:rPr>
        <w:t xml:space="preserve"> </w:t>
      </w:r>
      <w:r w:rsidR="00D478D6" w:rsidRPr="00D478D6">
        <w:rPr>
          <w:lang w:eastAsia="ko-KR"/>
        </w:rPr>
        <w:t>originated</w:t>
      </w:r>
      <w:r w:rsidR="00D478D6" w:rsidRPr="00D478D6">
        <w:rPr>
          <w:rFonts w:hint="eastAsia"/>
          <w:lang w:eastAsia="ko-KR"/>
        </w:rPr>
        <w:t xml:space="preserve"> from non-3GPP access networks with limited coverage or transmission capability, and did not consider features required for advanced connected cars.</w:t>
      </w:r>
      <w:r w:rsidR="00D478D6">
        <w:rPr>
          <w:rFonts w:hint="eastAsia"/>
          <w:lang w:eastAsia="ko-KR"/>
        </w:rPr>
        <w:t xml:space="preserve"> However, t</w:t>
      </w:r>
      <w:r w:rsidR="00FE2DE0">
        <w:rPr>
          <w:rFonts w:hint="eastAsia"/>
          <w:lang w:val="en-US" w:eastAsia="ko-KR"/>
        </w:rPr>
        <w:t xml:space="preserve">he requirements </w:t>
      </w:r>
      <w:r w:rsidR="001F7C08">
        <w:rPr>
          <w:rFonts w:hint="eastAsia"/>
          <w:lang w:val="en-US" w:eastAsia="ko-KR"/>
        </w:rPr>
        <w:t>for</w:t>
      </w:r>
      <w:r w:rsidR="00D61581">
        <w:rPr>
          <w:rFonts w:hint="eastAsia"/>
          <w:lang w:val="en-US" w:eastAsia="ko-KR"/>
        </w:rPr>
        <w:t xml:space="preserve"> advanced driving</w:t>
      </w:r>
      <w:r w:rsidR="005D57F4">
        <w:rPr>
          <w:rFonts w:hint="eastAsia"/>
          <w:lang w:val="en-US" w:eastAsia="ko-KR"/>
        </w:rPr>
        <w:t xml:space="preserve"> of eV2X</w:t>
      </w:r>
      <w:r w:rsidR="00D61581">
        <w:rPr>
          <w:rFonts w:hint="eastAsia"/>
          <w:lang w:val="en-US" w:eastAsia="ko-KR"/>
        </w:rPr>
        <w:t>, specified in</w:t>
      </w:r>
      <w:r>
        <w:rPr>
          <w:rFonts w:hint="eastAsia"/>
          <w:lang w:val="en-US" w:eastAsia="ko-KR"/>
        </w:rPr>
        <w:t xml:space="preserve"> </w:t>
      </w:r>
      <w:r w:rsidR="00FE2DE0">
        <w:rPr>
          <w:rFonts w:hint="eastAsia"/>
          <w:lang w:val="en-US" w:eastAsia="ko-KR"/>
        </w:rPr>
        <w:t>TS 22.</w:t>
      </w:r>
      <w:r w:rsidR="00D61581">
        <w:rPr>
          <w:rFonts w:hint="eastAsia"/>
          <w:lang w:val="en-US" w:eastAsia="ko-KR"/>
        </w:rPr>
        <w:t>186</w:t>
      </w:r>
      <w:r w:rsidR="005D57F4">
        <w:rPr>
          <w:rFonts w:hint="eastAsia"/>
          <w:lang w:val="en-US" w:eastAsia="ko-KR"/>
        </w:rPr>
        <w:t>,</w:t>
      </w:r>
      <w:r w:rsidR="00FE2DE0">
        <w:rPr>
          <w:rFonts w:hint="eastAsia"/>
          <w:lang w:val="en-US" w:eastAsia="ko-KR"/>
        </w:rPr>
        <w:t xml:space="preserve"> include </w:t>
      </w:r>
      <w:r w:rsidR="00C614F7">
        <w:rPr>
          <w:rFonts w:hint="eastAsia"/>
          <w:lang w:val="en-US" w:eastAsia="ko-KR"/>
        </w:rPr>
        <w:t xml:space="preserve">various </w:t>
      </w:r>
      <w:r w:rsidR="00D61581">
        <w:rPr>
          <w:rFonts w:hint="eastAsia"/>
          <w:lang w:val="en-US" w:eastAsia="ko-KR"/>
        </w:rPr>
        <w:t xml:space="preserve">scenarios for sharing video data </w:t>
      </w:r>
      <w:r w:rsidR="00D61581" w:rsidRPr="00D61581">
        <w:rPr>
          <w:lang w:eastAsia="en-GB"/>
        </w:rPr>
        <w:t>for assisted and improved automated driving (</w:t>
      </w:r>
      <w:proofErr w:type="spellStart"/>
      <w:r w:rsidR="00D61581" w:rsidRPr="00D61581">
        <w:rPr>
          <w:lang w:eastAsia="en-GB"/>
        </w:rPr>
        <w:t>VaD</w:t>
      </w:r>
      <w:proofErr w:type="spellEnd"/>
      <w:r w:rsidR="00D61581" w:rsidRPr="00D61581">
        <w:rPr>
          <w:lang w:eastAsia="en-GB"/>
        </w:rPr>
        <w:t>)</w:t>
      </w:r>
      <w:r w:rsidR="005D57F4">
        <w:rPr>
          <w:rFonts w:hint="eastAsia"/>
          <w:lang w:eastAsia="ko-KR"/>
        </w:rPr>
        <w:t xml:space="preserve">, using </w:t>
      </w:r>
      <w:r w:rsidR="00C614F7">
        <w:rPr>
          <w:rFonts w:hint="eastAsia"/>
          <w:lang w:eastAsia="ko-KR"/>
        </w:rPr>
        <w:t xml:space="preserve">the </w:t>
      </w:r>
      <w:r w:rsidR="005D57F4">
        <w:rPr>
          <w:rFonts w:hint="eastAsia"/>
          <w:lang w:eastAsia="ko-KR"/>
        </w:rPr>
        <w:t>vehicle-to-vehicle (V2V) or vehicle-to-infra (V2I) links</w:t>
      </w:r>
      <w:r w:rsidR="00157571">
        <w:rPr>
          <w:rFonts w:hint="eastAsia"/>
          <w:lang w:eastAsia="ko-KR"/>
        </w:rPr>
        <w:t>.</w:t>
      </w:r>
    </w:p>
    <w:p w14:paraId="21A1BC55" w14:textId="18C849A4" w:rsidR="001F7C08" w:rsidRDefault="00D478D6" w:rsidP="006B464B">
      <w:pPr>
        <w:rPr>
          <w:lang w:eastAsia="ko-KR"/>
        </w:rPr>
      </w:pPr>
      <w:r>
        <w:rPr>
          <w:rFonts w:hint="eastAsia"/>
          <w:lang w:eastAsia="ko-KR"/>
        </w:rPr>
        <w:t xml:space="preserve">Although more advanced transmission capabilities are required, </w:t>
      </w:r>
      <w:r w:rsidR="00C614F7">
        <w:rPr>
          <w:rFonts w:hint="eastAsia"/>
          <w:lang w:eastAsia="ko-KR"/>
        </w:rPr>
        <w:t xml:space="preserve">sharing </w:t>
      </w:r>
      <w:r>
        <w:rPr>
          <w:rFonts w:hint="eastAsia"/>
          <w:lang w:eastAsia="ko-KR"/>
        </w:rPr>
        <w:t>video can overcome the limitations of coded messages that</w:t>
      </w:r>
      <w:r w:rsidR="001F7C08">
        <w:rPr>
          <w:rFonts w:hint="eastAsia"/>
          <w:lang w:eastAsia="ko-KR"/>
        </w:rPr>
        <w:t xml:space="preserve"> might not be able to </w:t>
      </w:r>
      <w:r>
        <w:rPr>
          <w:rFonts w:hint="eastAsia"/>
          <w:lang w:eastAsia="ko-KR"/>
        </w:rPr>
        <w:t xml:space="preserve">describe arbitrary situations on the road, and </w:t>
      </w:r>
      <w:r w:rsidR="00C614F7">
        <w:rPr>
          <w:rFonts w:hint="eastAsia"/>
          <w:lang w:eastAsia="ko-KR"/>
        </w:rPr>
        <w:t>can be</w:t>
      </w:r>
      <w:r>
        <w:rPr>
          <w:rFonts w:hint="eastAsia"/>
          <w:lang w:eastAsia="ko-KR"/>
        </w:rPr>
        <w:t xml:space="preserve"> a more intuitive source </w:t>
      </w:r>
      <w:r w:rsidR="00AB5F62">
        <w:rPr>
          <w:rFonts w:hint="eastAsia"/>
          <w:lang w:eastAsia="ko-KR"/>
        </w:rPr>
        <w:t xml:space="preserve">of information </w:t>
      </w:r>
      <w:r w:rsidR="00C614F7">
        <w:rPr>
          <w:rFonts w:hint="eastAsia"/>
          <w:lang w:eastAsia="ko-KR"/>
        </w:rPr>
        <w:t xml:space="preserve">for the decision of </w:t>
      </w:r>
      <w:r>
        <w:rPr>
          <w:rFonts w:hint="eastAsia"/>
          <w:lang w:eastAsia="ko-KR"/>
        </w:rPr>
        <w:t xml:space="preserve">driver or artificial intelligence, by providing visual information that cannot be provided by </w:t>
      </w:r>
      <w:r w:rsidR="001F7C08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on-board cameras</w:t>
      </w:r>
      <w:r w:rsidR="00712169">
        <w:rPr>
          <w:rFonts w:hint="eastAsia"/>
          <w:lang w:eastAsia="ko-KR"/>
        </w:rPr>
        <w:t xml:space="preserve"> </w:t>
      </w:r>
      <w:r w:rsidR="00C614F7">
        <w:rPr>
          <w:rFonts w:hint="eastAsia"/>
          <w:lang w:eastAsia="ko-KR"/>
        </w:rPr>
        <w:t xml:space="preserve">of vehicles </w:t>
      </w:r>
      <w:r w:rsidR="00712169">
        <w:rPr>
          <w:rFonts w:hint="eastAsia"/>
          <w:lang w:eastAsia="ko-KR"/>
        </w:rPr>
        <w:t>with limited coverage</w:t>
      </w:r>
      <w:r w:rsidR="00AB5F62">
        <w:rPr>
          <w:rFonts w:hint="eastAsia"/>
          <w:lang w:eastAsia="ko-KR"/>
        </w:rPr>
        <w:t xml:space="preserve">. Strong tolerance to </w:t>
      </w:r>
      <w:r w:rsidR="00C614F7">
        <w:rPr>
          <w:rFonts w:hint="eastAsia"/>
          <w:lang w:eastAsia="ko-KR"/>
        </w:rPr>
        <w:t xml:space="preserve">the variance of weather </w:t>
      </w:r>
      <w:r w:rsidR="00AB5F62">
        <w:rPr>
          <w:rFonts w:hint="eastAsia"/>
          <w:lang w:eastAsia="ko-KR"/>
        </w:rPr>
        <w:t xml:space="preserve">is another advantage </w:t>
      </w:r>
      <w:r w:rsidR="001F7C08">
        <w:rPr>
          <w:rFonts w:hint="eastAsia"/>
          <w:lang w:eastAsia="ko-KR"/>
        </w:rPr>
        <w:t xml:space="preserve">of </w:t>
      </w:r>
      <w:r w:rsidR="00AB5F62">
        <w:rPr>
          <w:rFonts w:hint="eastAsia"/>
          <w:lang w:eastAsia="ko-KR"/>
        </w:rPr>
        <w:t xml:space="preserve">media-based V2X that </w:t>
      </w:r>
      <w:r w:rsidR="00712169">
        <w:rPr>
          <w:rFonts w:hint="eastAsia"/>
          <w:lang w:eastAsia="ko-KR"/>
        </w:rPr>
        <w:t xml:space="preserve">can </w:t>
      </w:r>
      <w:r w:rsidR="00AB5F62">
        <w:rPr>
          <w:rFonts w:hint="eastAsia"/>
          <w:lang w:eastAsia="ko-KR"/>
        </w:rPr>
        <w:t xml:space="preserve">exploit the </w:t>
      </w:r>
      <w:r w:rsidR="001F7C08">
        <w:rPr>
          <w:rFonts w:hint="eastAsia"/>
          <w:lang w:eastAsia="ko-KR"/>
        </w:rPr>
        <w:t>m</w:t>
      </w:r>
      <w:r w:rsidR="00AB5F62">
        <w:rPr>
          <w:rFonts w:hint="eastAsia"/>
          <w:lang w:eastAsia="ko-KR"/>
        </w:rPr>
        <w:t>ulticasting</w:t>
      </w:r>
      <w:r w:rsidR="001F7C08">
        <w:rPr>
          <w:rFonts w:hint="eastAsia"/>
          <w:lang w:eastAsia="ko-KR"/>
        </w:rPr>
        <w:t xml:space="preserve"> and </w:t>
      </w:r>
      <w:r w:rsidR="00AB5F62">
        <w:rPr>
          <w:rFonts w:hint="eastAsia"/>
          <w:lang w:eastAsia="ko-KR"/>
        </w:rPr>
        <w:t>broadcasting capability of 3GPP access.</w:t>
      </w:r>
    </w:p>
    <w:p w14:paraId="6FB690BF" w14:textId="024B018B" w:rsidR="00AB5F62" w:rsidRDefault="00AB5F62" w:rsidP="006B464B">
      <w:pPr>
        <w:rPr>
          <w:lang w:eastAsia="ko-KR"/>
        </w:rPr>
      </w:pPr>
      <w:r>
        <w:rPr>
          <w:rFonts w:hint="eastAsia"/>
          <w:lang w:eastAsia="ko-KR"/>
        </w:rPr>
        <w:t xml:space="preserve">In this study item, </w:t>
      </w:r>
      <w:r w:rsidR="00B9167C">
        <w:rPr>
          <w:rFonts w:hint="eastAsia"/>
          <w:lang w:eastAsia="ko-KR"/>
        </w:rPr>
        <w:t xml:space="preserve">we study the </w:t>
      </w:r>
      <w:r>
        <w:rPr>
          <w:rFonts w:hint="eastAsia"/>
          <w:lang w:eastAsia="ko-KR"/>
        </w:rPr>
        <w:t xml:space="preserve">use cases </w:t>
      </w:r>
      <w:r w:rsidR="006F1830">
        <w:rPr>
          <w:rFonts w:hint="eastAsia"/>
          <w:lang w:eastAsia="ko-KR"/>
        </w:rPr>
        <w:t xml:space="preserve">of </w:t>
      </w:r>
      <w:proofErr w:type="spellStart"/>
      <w:r w:rsidR="006F1830">
        <w:rPr>
          <w:rFonts w:hint="eastAsia"/>
          <w:lang w:eastAsia="ko-KR"/>
        </w:rPr>
        <w:t>VaD</w:t>
      </w:r>
      <w:proofErr w:type="spellEnd"/>
      <w:r w:rsidR="006F1830">
        <w:rPr>
          <w:rFonts w:hint="eastAsia"/>
          <w:lang w:eastAsia="ko-KR"/>
        </w:rPr>
        <w:t xml:space="preserve"> </w:t>
      </w:r>
      <w:r w:rsidRPr="00AB5F62">
        <w:rPr>
          <w:rFonts w:hint="eastAsia"/>
          <w:lang w:eastAsia="ko-KR"/>
        </w:rPr>
        <w:t>explained in TR 22.886</w:t>
      </w:r>
      <w:r w:rsidR="001F7C08">
        <w:rPr>
          <w:rFonts w:hint="eastAsia"/>
          <w:lang w:eastAsia="ko-KR"/>
        </w:rPr>
        <w:t xml:space="preserve"> and their requirements in TS </w:t>
      </w:r>
      <w:r w:rsidR="00B9167C">
        <w:rPr>
          <w:rFonts w:hint="eastAsia"/>
          <w:lang w:eastAsia="ko-KR"/>
        </w:rPr>
        <w:t>22.186 in detail</w:t>
      </w:r>
      <w:r w:rsidR="006F1830">
        <w:rPr>
          <w:rFonts w:hint="eastAsia"/>
          <w:lang w:eastAsia="ko-KR"/>
        </w:rPr>
        <w:t xml:space="preserve">, to clarify the </w:t>
      </w:r>
      <w:r w:rsidR="00517AD6">
        <w:rPr>
          <w:rFonts w:hint="eastAsia"/>
          <w:lang w:eastAsia="ko-KR"/>
        </w:rPr>
        <w:t xml:space="preserve">operation of advanced driving using </w:t>
      </w:r>
      <w:r w:rsidR="00B9167C">
        <w:rPr>
          <w:rFonts w:hint="eastAsia"/>
          <w:lang w:eastAsia="ko-KR"/>
        </w:rPr>
        <w:t xml:space="preserve">networked </w:t>
      </w:r>
      <w:r w:rsidR="00517AD6">
        <w:rPr>
          <w:rFonts w:hint="eastAsia"/>
          <w:lang w:eastAsia="ko-KR"/>
        </w:rPr>
        <w:t>visual information</w:t>
      </w:r>
      <w:r w:rsidR="00B9167C">
        <w:rPr>
          <w:rFonts w:hint="eastAsia"/>
          <w:lang w:eastAsia="ko-KR"/>
        </w:rPr>
        <w:t>. T</w:t>
      </w:r>
      <w:r w:rsidR="00517AD6">
        <w:rPr>
          <w:rFonts w:hint="eastAsia"/>
          <w:lang w:eastAsia="ko-KR"/>
        </w:rPr>
        <w:t>he</w:t>
      </w:r>
      <w:r w:rsidR="00B9167C">
        <w:rPr>
          <w:rFonts w:hint="eastAsia"/>
          <w:lang w:eastAsia="ko-KR"/>
        </w:rPr>
        <w:t xml:space="preserve"> required </w:t>
      </w:r>
      <w:r w:rsidR="00517AD6">
        <w:rPr>
          <w:rFonts w:hint="eastAsia"/>
          <w:lang w:eastAsia="ko-KR"/>
        </w:rPr>
        <w:t xml:space="preserve">procedures </w:t>
      </w:r>
      <w:r w:rsidR="00B9167C">
        <w:rPr>
          <w:rFonts w:hint="eastAsia"/>
          <w:lang w:eastAsia="ko-KR"/>
        </w:rPr>
        <w:t>for</w:t>
      </w:r>
      <w:r w:rsidR="00517AD6">
        <w:rPr>
          <w:rFonts w:hint="eastAsia"/>
          <w:lang w:eastAsia="ko-KR"/>
        </w:rPr>
        <w:t xml:space="preserve"> </w:t>
      </w:r>
      <w:r w:rsidR="006F1830">
        <w:rPr>
          <w:rFonts w:hint="eastAsia"/>
          <w:lang w:eastAsia="ko-KR"/>
        </w:rPr>
        <w:t>media generation,</w:t>
      </w:r>
      <w:r w:rsidR="00C614F7">
        <w:rPr>
          <w:rFonts w:hint="eastAsia"/>
          <w:lang w:eastAsia="ko-KR"/>
        </w:rPr>
        <w:t xml:space="preserve"> compression, </w:t>
      </w:r>
      <w:r w:rsidR="006F1830">
        <w:rPr>
          <w:rFonts w:hint="eastAsia"/>
          <w:lang w:eastAsia="ko-KR"/>
        </w:rPr>
        <w:t xml:space="preserve">transmission, </w:t>
      </w:r>
      <w:r w:rsidR="00517AD6">
        <w:rPr>
          <w:rFonts w:hint="eastAsia"/>
          <w:lang w:eastAsia="ko-KR"/>
        </w:rPr>
        <w:t>and</w:t>
      </w:r>
      <w:r w:rsidR="006F1830">
        <w:rPr>
          <w:rFonts w:hint="eastAsia"/>
          <w:lang w:eastAsia="ko-KR"/>
        </w:rPr>
        <w:t xml:space="preserve"> relaying</w:t>
      </w:r>
      <w:r w:rsidR="00B9167C">
        <w:rPr>
          <w:rFonts w:hint="eastAsia"/>
          <w:lang w:eastAsia="ko-KR"/>
        </w:rPr>
        <w:t xml:space="preserve"> are investigated. We also study t</w:t>
      </w:r>
      <w:r w:rsidR="00517AD6">
        <w:rPr>
          <w:rFonts w:hint="eastAsia"/>
          <w:lang w:eastAsia="ko-KR"/>
        </w:rPr>
        <w:t xml:space="preserve">he possibility of using other types of </w:t>
      </w:r>
      <w:r w:rsidR="00B9167C">
        <w:rPr>
          <w:rFonts w:hint="eastAsia"/>
          <w:lang w:eastAsia="ko-KR"/>
        </w:rPr>
        <w:t xml:space="preserve">media-related </w:t>
      </w:r>
      <w:r w:rsidR="00517AD6">
        <w:rPr>
          <w:rFonts w:hint="eastAsia"/>
          <w:lang w:eastAsia="ko-KR"/>
        </w:rPr>
        <w:t xml:space="preserve">information 3GPP services can supply to vehicles, such as voice, audio, image, or </w:t>
      </w:r>
      <w:r w:rsidR="009C3BB9">
        <w:rPr>
          <w:rFonts w:hint="eastAsia"/>
          <w:lang w:eastAsia="ko-KR"/>
        </w:rPr>
        <w:t>graphics</w:t>
      </w:r>
      <w:r w:rsidR="00517AD6">
        <w:rPr>
          <w:rFonts w:hint="eastAsia"/>
          <w:lang w:eastAsia="ko-KR"/>
        </w:rPr>
        <w:t xml:space="preserve">. With the ongoing works on V2X in other 3GPP WGs, </w:t>
      </w:r>
      <w:r w:rsidR="00B9167C">
        <w:rPr>
          <w:rFonts w:hint="eastAsia"/>
          <w:lang w:eastAsia="ko-KR"/>
        </w:rPr>
        <w:t xml:space="preserve">e.g., </w:t>
      </w:r>
      <w:r w:rsidR="001F7C08">
        <w:rPr>
          <w:rFonts w:hint="eastAsia"/>
          <w:lang w:eastAsia="ko-KR"/>
        </w:rPr>
        <w:t xml:space="preserve">SA1 and RAN1/2, </w:t>
      </w:r>
      <w:r w:rsidR="00517AD6">
        <w:rPr>
          <w:rFonts w:hint="eastAsia"/>
          <w:lang w:eastAsia="ko-KR"/>
        </w:rPr>
        <w:t xml:space="preserve">the needs and opportunities for </w:t>
      </w:r>
      <w:r w:rsidR="009C3BB9">
        <w:rPr>
          <w:rFonts w:hint="eastAsia"/>
          <w:lang w:eastAsia="ko-KR"/>
        </w:rPr>
        <w:t xml:space="preserve">media-related </w:t>
      </w:r>
      <w:r w:rsidR="001F7C08">
        <w:rPr>
          <w:rFonts w:hint="eastAsia"/>
          <w:lang w:eastAsia="ko-KR"/>
        </w:rPr>
        <w:t xml:space="preserve">V2X </w:t>
      </w:r>
      <w:r w:rsidR="00517AD6">
        <w:rPr>
          <w:rFonts w:hint="eastAsia"/>
          <w:lang w:eastAsia="ko-KR"/>
        </w:rPr>
        <w:t xml:space="preserve">standardization at SA4 will be </w:t>
      </w:r>
      <w:r w:rsidR="00B9167C">
        <w:rPr>
          <w:rFonts w:hint="eastAsia"/>
          <w:lang w:eastAsia="ko-KR"/>
        </w:rPr>
        <w:t>studied</w:t>
      </w:r>
      <w:r w:rsidR="001F7C08">
        <w:rPr>
          <w:rFonts w:hint="eastAsia"/>
          <w:lang w:eastAsia="ko-KR"/>
        </w:rPr>
        <w:t>.</w:t>
      </w:r>
    </w:p>
    <w:p w14:paraId="71D0CE85" w14:textId="07251D87" w:rsidR="00F14CE4" w:rsidRPr="00B9167C" w:rsidRDefault="00F14CE4" w:rsidP="00F14CE4"/>
    <w:p w14:paraId="728FBE99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FE52616" w14:textId="48076B81" w:rsidR="00517AD6" w:rsidRDefault="00517AD6" w:rsidP="00517AD6">
      <w:pPr>
        <w:rPr>
          <w:rFonts w:eastAsia="맑은 고딕"/>
          <w:lang w:eastAsia="ko-KR"/>
        </w:rPr>
      </w:pPr>
      <w:r w:rsidRPr="00517AD6">
        <w:rPr>
          <w:rFonts w:eastAsia="SimSun"/>
          <w:lang w:eastAsia="zh-CN"/>
        </w:rPr>
        <w:t>Based on the discussion in the justification, the objective of th</w:t>
      </w:r>
      <w:r w:rsidRPr="00517AD6">
        <w:rPr>
          <w:rFonts w:eastAsia="맑은 고딕" w:hint="eastAsia"/>
          <w:lang w:eastAsia="ko-KR"/>
        </w:rPr>
        <w:t>is</w:t>
      </w:r>
      <w:r w:rsidRPr="00517AD6">
        <w:rPr>
          <w:rFonts w:eastAsia="SimSun"/>
          <w:lang w:eastAsia="zh-CN"/>
        </w:rPr>
        <w:t xml:space="preserve"> </w:t>
      </w:r>
      <w:r w:rsidR="00B9167C">
        <w:rPr>
          <w:rFonts w:eastAsia="맑은 고딕" w:hint="eastAsia"/>
          <w:lang w:eastAsia="ko-KR"/>
        </w:rPr>
        <w:t>study</w:t>
      </w:r>
      <w:r w:rsidRPr="00517AD6">
        <w:rPr>
          <w:rFonts w:eastAsia="SimSun"/>
          <w:lang w:eastAsia="zh-CN"/>
        </w:rPr>
        <w:t xml:space="preserve"> item include</w:t>
      </w:r>
      <w:r w:rsidRPr="00517AD6">
        <w:rPr>
          <w:rFonts w:eastAsia="맑은 고딕" w:hint="eastAsia"/>
          <w:lang w:eastAsia="ko-KR"/>
        </w:rPr>
        <w:t>s</w:t>
      </w:r>
      <w:r w:rsidRPr="00517AD6">
        <w:rPr>
          <w:rFonts w:eastAsia="SimSun"/>
          <w:lang w:eastAsia="zh-CN"/>
        </w:rPr>
        <w:t xml:space="preserve"> the following</w:t>
      </w:r>
      <w:r w:rsidRPr="00517AD6">
        <w:rPr>
          <w:rFonts w:eastAsia="맑은 고딕" w:hint="eastAsia"/>
          <w:lang w:eastAsia="ko-KR"/>
        </w:rPr>
        <w:t>:</w:t>
      </w:r>
    </w:p>
    <w:p w14:paraId="34F2E885" w14:textId="77777777" w:rsidR="00517AD6" w:rsidRPr="00517AD6" w:rsidRDefault="00517AD6" w:rsidP="00517AD6">
      <w:pPr>
        <w:rPr>
          <w:rFonts w:eastAsia="맑은 고딕"/>
          <w:lang w:eastAsia="ko-KR"/>
        </w:rPr>
      </w:pPr>
    </w:p>
    <w:p w14:paraId="4F7DC6E1" w14:textId="534F9E48" w:rsidR="006F589C" w:rsidRPr="006F589C" w:rsidRDefault="00B9167C" w:rsidP="00230778">
      <w:pPr>
        <w:numPr>
          <w:ilvl w:val="0"/>
          <w:numId w:val="10"/>
        </w:numPr>
        <w:rPr>
          <w:rFonts w:eastAsia="MS Mincho"/>
        </w:rPr>
      </w:pPr>
      <w:r>
        <w:rPr>
          <w:rFonts w:eastAsia="맑은 고딕" w:hint="eastAsia"/>
          <w:lang w:eastAsia="ko-KR"/>
        </w:rPr>
        <w:t>Study the</w:t>
      </w:r>
      <w:r w:rsidR="006F589C" w:rsidRPr="006F589C">
        <w:rPr>
          <w:rFonts w:eastAsia="맑은 고딕" w:hint="eastAsia"/>
          <w:lang w:eastAsia="ko-KR"/>
        </w:rPr>
        <w:t xml:space="preserve"> use cases of </w:t>
      </w:r>
      <w:proofErr w:type="spellStart"/>
      <w:r w:rsidR="006F589C" w:rsidRPr="006F589C">
        <w:rPr>
          <w:rFonts w:eastAsia="맑은 고딕" w:hint="eastAsia"/>
          <w:lang w:eastAsia="ko-KR"/>
        </w:rPr>
        <w:t>VaD</w:t>
      </w:r>
      <w:proofErr w:type="spellEnd"/>
      <w:r w:rsidR="006F589C" w:rsidRPr="006F589C">
        <w:rPr>
          <w:rFonts w:eastAsia="맑은 고딕" w:hint="eastAsia"/>
          <w:lang w:eastAsia="ko-KR"/>
        </w:rPr>
        <w:t xml:space="preserve"> </w:t>
      </w:r>
      <w:r w:rsidR="00946204">
        <w:rPr>
          <w:rFonts w:eastAsia="맑은 고딕" w:hint="eastAsia"/>
          <w:lang w:eastAsia="ko-KR"/>
        </w:rPr>
        <w:t>covered</w:t>
      </w:r>
      <w:r w:rsidR="006F589C" w:rsidRPr="006F589C">
        <w:rPr>
          <w:rFonts w:eastAsia="맑은 고딕" w:hint="eastAsia"/>
          <w:lang w:eastAsia="ko-KR"/>
        </w:rPr>
        <w:t xml:space="preserve"> in TR 22.886 and their requirements in TS 22.186</w:t>
      </w:r>
      <w:r w:rsidR="00946204">
        <w:rPr>
          <w:rFonts w:eastAsia="맑은 고딕" w:hint="eastAsia"/>
          <w:lang w:eastAsia="ko-KR"/>
        </w:rPr>
        <w:t>,</w:t>
      </w:r>
      <w:r w:rsidR="006F589C">
        <w:rPr>
          <w:rFonts w:eastAsia="맑은 고딕" w:hint="eastAsia"/>
          <w:lang w:eastAsia="ko-KR"/>
        </w:rPr>
        <w:t xml:space="preserve"> and asses its effectiveness and feasibility using the frameworks of 3GPP services</w:t>
      </w:r>
    </w:p>
    <w:p w14:paraId="62517025" w14:textId="6C579227" w:rsidR="006F589C" w:rsidRPr="006F589C" w:rsidRDefault="006F589C" w:rsidP="00230778">
      <w:pPr>
        <w:numPr>
          <w:ilvl w:val="0"/>
          <w:numId w:val="10"/>
        </w:numPr>
        <w:rPr>
          <w:rFonts w:eastAsia="MS Mincho"/>
        </w:rPr>
      </w:pPr>
      <w:r>
        <w:rPr>
          <w:rFonts w:eastAsia="맑은 고딕" w:hint="eastAsia"/>
          <w:lang w:eastAsia="ko-KR"/>
        </w:rPr>
        <w:t xml:space="preserve">Study the procedures of video capturing, compression, transmission, </w:t>
      </w:r>
      <w:r w:rsidR="00306D30">
        <w:rPr>
          <w:rFonts w:eastAsia="맑은 고딕" w:hint="eastAsia"/>
          <w:lang w:eastAsia="ko-KR"/>
        </w:rPr>
        <w:t xml:space="preserve">and </w:t>
      </w:r>
      <w:r>
        <w:rPr>
          <w:rFonts w:eastAsia="맑은 고딕" w:hint="eastAsia"/>
          <w:lang w:eastAsia="ko-KR"/>
        </w:rPr>
        <w:t>relay</w:t>
      </w:r>
      <w:r w:rsidR="00230778">
        <w:rPr>
          <w:rFonts w:eastAsia="맑은 고딕" w:hint="eastAsia"/>
          <w:lang w:eastAsia="ko-KR"/>
        </w:rPr>
        <w:t xml:space="preserve">ing using the </w:t>
      </w:r>
      <w:r w:rsidR="00946204">
        <w:rPr>
          <w:rFonts w:eastAsia="맑은 고딕" w:hint="eastAsia"/>
          <w:lang w:eastAsia="ko-KR"/>
        </w:rPr>
        <w:t xml:space="preserve">envisioned </w:t>
      </w:r>
      <w:r w:rsidR="00230778">
        <w:rPr>
          <w:rFonts w:eastAsia="맑은 고딕" w:hint="eastAsia"/>
          <w:lang w:eastAsia="ko-KR"/>
        </w:rPr>
        <w:t>transmission opportunities of V2V and V2I scenarios</w:t>
      </w:r>
    </w:p>
    <w:p w14:paraId="4BD1D3C0" w14:textId="17312F6C" w:rsidR="00230778" w:rsidRPr="009C3BB9" w:rsidRDefault="00230778" w:rsidP="00230778">
      <w:pPr>
        <w:numPr>
          <w:ilvl w:val="0"/>
          <w:numId w:val="10"/>
        </w:numPr>
        <w:rPr>
          <w:rFonts w:eastAsia="MS Mincho"/>
        </w:rPr>
      </w:pPr>
      <w:r w:rsidRPr="009C3BB9">
        <w:rPr>
          <w:rFonts w:eastAsia="맑은 고딕" w:hint="eastAsia"/>
          <w:lang w:eastAsia="ko-KR"/>
        </w:rPr>
        <w:t xml:space="preserve">Study </w:t>
      </w:r>
      <w:r w:rsidR="003A5F7B" w:rsidRPr="009C3BB9">
        <w:rPr>
          <w:rFonts w:eastAsia="MS Mincho"/>
        </w:rPr>
        <w:t xml:space="preserve">in collaboration with </w:t>
      </w:r>
      <w:r w:rsidRPr="009C3BB9">
        <w:rPr>
          <w:rFonts w:eastAsia="맑은 고딕" w:hint="eastAsia"/>
          <w:lang w:eastAsia="ko-KR"/>
        </w:rPr>
        <w:t xml:space="preserve">SA1 and RAN1/2 for the parameters required for </w:t>
      </w:r>
      <w:proofErr w:type="spellStart"/>
      <w:r w:rsidRPr="009C3BB9">
        <w:rPr>
          <w:rFonts w:eastAsia="맑은 고딕" w:hint="eastAsia"/>
          <w:lang w:eastAsia="ko-KR"/>
        </w:rPr>
        <w:t>VaD</w:t>
      </w:r>
      <w:proofErr w:type="spellEnd"/>
      <w:r w:rsidRPr="009C3BB9">
        <w:rPr>
          <w:rFonts w:eastAsia="맑은 고딕" w:hint="eastAsia"/>
          <w:lang w:eastAsia="ko-KR"/>
        </w:rPr>
        <w:t xml:space="preserve"> </w:t>
      </w:r>
      <w:r w:rsidR="00946204" w:rsidRPr="009C3BB9">
        <w:rPr>
          <w:rFonts w:eastAsia="맑은 고딕" w:hint="eastAsia"/>
          <w:lang w:eastAsia="ko-KR"/>
        </w:rPr>
        <w:t xml:space="preserve">but </w:t>
      </w:r>
      <w:r w:rsidRPr="009C3BB9">
        <w:rPr>
          <w:rFonts w:eastAsia="맑은 고딕" w:hint="eastAsia"/>
          <w:lang w:eastAsia="ko-KR"/>
        </w:rPr>
        <w:t xml:space="preserve">not specified in TS 22.186, such as the required/supported duration for </w:t>
      </w:r>
      <w:r w:rsidR="00946204" w:rsidRPr="009C3BB9">
        <w:rPr>
          <w:rFonts w:eastAsia="맑은 고딕" w:hint="eastAsia"/>
          <w:lang w:eastAsia="ko-KR"/>
        </w:rPr>
        <w:t xml:space="preserve">video </w:t>
      </w:r>
      <w:r w:rsidRPr="009C3BB9">
        <w:rPr>
          <w:rFonts w:eastAsia="맑은 고딕" w:hint="eastAsia"/>
          <w:lang w:eastAsia="ko-KR"/>
        </w:rPr>
        <w:t>transmission that might be related to the speed of vehicles</w:t>
      </w:r>
      <w:r w:rsidR="009C3BB9" w:rsidRPr="009C3BB9">
        <w:rPr>
          <w:rFonts w:eastAsia="맑은 고딕" w:hint="eastAsia"/>
          <w:lang w:eastAsia="ko-KR"/>
        </w:rPr>
        <w:t xml:space="preserve"> or other factors influencing the channel conditions</w:t>
      </w:r>
    </w:p>
    <w:p w14:paraId="0040C273" w14:textId="768EE24B" w:rsidR="00230778" w:rsidRPr="00230778" w:rsidRDefault="00230778" w:rsidP="00230778">
      <w:pPr>
        <w:numPr>
          <w:ilvl w:val="0"/>
          <w:numId w:val="10"/>
        </w:numPr>
        <w:rPr>
          <w:rFonts w:eastAsia="MS Mincho"/>
        </w:rPr>
      </w:pPr>
      <w:r>
        <w:rPr>
          <w:rFonts w:eastAsia="맑은 고딕" w:hint="eastAsia"/>
          <w:lang w:eastAsia="ko-KR"/>
        </w:rPr>
        <w:t xml:space="preserve">Study </w:t>
      </w:r>
      <w:r w:rsidRPr="00230778">
        <w:rPr>
          <w:rFonts w:eastAsia="맑은 고딕" w:hint="eastAsia"/>
          <w:lang w:eastAsia="ko-KR"/>
        </w:rPr>
        <w:t>the possibility of using other types of media-related information</w:t>
      </w:r>
      <w:r>
        <w:rPr>
          <w:rFonts w:eastAsia="맑은 고딕" w:hint="eastAsia"/>
          <w:lang w:eastAsia="ko-KR"/>
        </w:rPr>
        <w:t xml:space="preserve"> </w:t>
      </w:r>
      <w:r w:rsidR="00946204">
        <w:rPr>
          <w:rFonts w:eastAsia="맑은 고딕" w:hint="eastAsia"/>
          <w:lang w:eastAsia="ko-KR"/>
        </w:rPr>
        <w:t xml:space="preserve">3GPP access can </w:t>
      </w:r>
      <w:r w:rsidR="00946204">
        <w:rPr>
          <w:rFonts w:eastAsia="맑은 고딕"/>
          <w:lang w:eastAsia="ko-KR"/>
        </w:rPr>
        <w:t>supply</w:t>
      </w:r>
      <w:r w:rsidR="00306D30">
        <w:rPr>
          <w:rFonts w:eastAsia="맑은 고딕" w:hint="eastAsia"/>
          <w:lang w:eastAsia="ko-KR"/>
        </w:rPr>
        <w:t>,</w:t>
      </w:r>
      <w:r w:rsidR="00946204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and if found, derive new use cases using the media</w:t>
      </w:r>
    </w:p>
    <w:p w14:paraId="5FEB09C4" w14:textId="51E40C81" w:rsidR="00230778" w:rsidRPr="00946204" w:rsidRDefault="00230778" w:rsidP="00230778">
      <w:pPr>
        <w:numPr>
          <w:ilvl w:val="0"/>
          <w:numId w:val="10"/>
        </w:numPr>
        <w:rPr>
          <w:rFonts w:eastAsia="MS Mincho"/>
        </w:rPr>
      </w:pPr>
      <w:r w:rsidRPr="00946204">
        <w:rPr>
          <w:rFonts w:eastAsia="맑은 고딕" w:hint="eastAsia"/>
          <w:lang w:eastAsia="ko-KR"/>
        </w:rPr>
        <w:t xml:space="preserve">Based on the outcomes of 1) - 4), </w:t>
      </w:r>
      <w:r w:rsidR="009C3BB9">
        <w:rPr>
          <w:rFonts w:eastAsia="맑은 고딕" w:hint="eastAsia"/>
          <w:lang w:eastAsia="ko-KR"/>
        </w:rPr>
        <w:t>study</w:t>
      </w:r>
      <w:r w:rsidRPr="00946204">
        <w:rPr>
          <w:rFonts w:eastAsia="맑은 고딕" w:hint="eastAsia"/>
          <w:lang w:eastAsia="ko-KR"/>
        </w:rPr>
        <w:t xml:space="preserve"> protocol architectures </w:t>
      </w:r>
      <w:r w:rsidR="00946204" w:rsidRPr="00946204">
        <w:rPr>
          <w:rFonts w:eastAsia="맑은 고딕" w:hint="eastAsia"/>
          <w:lang w:eastAsia="ko-KR"/>
        </w:rPr>
        <w:t xml:space="preserve">and </w:t>
      </w:r>
      <w:r w:rsidR="00946204" w:rsidRPr="00946204">
        <w:rPr>
          <w:rFonts w:eastAsia="맑은 고딕"/>
          <w:lang w:eastAsia="ko-KR"/>
        </w:rPr>
        <w:t>signalling</w:t>
      </w:r>
      <w:r w:rsidR="00946204" w:rsidRPr="00946204">
        <w:rPr>
          <w:rFonts w:eastAsia="맑은 고딕" w:hint="eastAsia"/>
          <w:lang w:eastAsia="ko-KR"/>
        </w:rPr>
        <w:t xml:space="preserve"> procedures </w:t>
      </w:r>
      <w:r w:rsidRPr="00946204">
        <w:rPr>
          <w:rFonts w:eastAsia="맑은 고딕" w:hint="eastAsia"/>
          <w:lang w:eastAsia="ko-KR"/>
        </w:rPr>
        <w:t xml:space="preserve">for </w:t>
      </w:r>
      <w:r w:rsidR="005B2BBE">
        <w:rPr>
          <w:rFonts w:eastAsia="맑은 고딕" w:hint="eastAsia"/>
          <w:lang w:eastAsia="ko-KR"/>
        </w:rPr>
        <w:t xml:space="preserve">the </w:t>
      </w:r>
      <w:r w:rsidRPr="00946204">
        <w:rPr>
          <w:rFonts w:eastAsia="맑은 고딕" w:hint="eastAsia"/>
          <w:lang w:eastAsia="ko-KR"/>
        </w:rPr>
        <w:t>UE and</w:t>
      </w:r>
      <w:r w:rsidR="00946204" w:rsidRPr="00946204">
        <w:rPr>
          <w:rFonts w:eastAsia="맑은 고딕" w:hint="eastAsia"/>
          <w:lang w:eastAsia="ko-KR"/>
        </w:rPr>
        <w:t xml:space="preserve"> Road  Side Unit (RSU) that </w:t>
      </w:r>
      <w:r w:rsidR="00306D30">
        <w:rPr>
          <w:rFonts w:eastAsia="맑은 고딕" w:hint="eastAsia"/>
          <w:lang w:eastAsia="ko-KR"/>
        </w:rPr>
        <w:t xml:space="preserve">can </w:t>
      </w:r>
      <w:r w:rsidRPr="00946204">
        <w:rPr>
          <w:rFonts w:eastAsia="맑은 고딕" w:hint="eastAsia"/>
          <w:lang w:eastAsia="ko-KR"/>
        </w:rPr>
        <w:t xml:space="preserve">support </w:t>
      </w:r>
      <w:proofErr w:type="spellStart"/>
      <w:r w:rsidRPr="00946204">
        <w:rPr>
          <w:rFonts w:eastAsia="맑은 고딕" w:hint="eastAsia"/>
          <w:lang w:eastAsia="ko-KR"/>
        </w:rPr>
        <w:t>VaD</w:t>
      </w:r>
      <w:proofErr w:type="spellEnd"/>
      <w:r w:rsidR="00306D30">
        <w:rPr>
          <w:rFonts w:eastAsia="맑은 고딕" w:hint="eastAsia"/>
          <w:lang w:eastAsia="ko-KR"/>
        </w:rPr>
        <w:t xml:space="preserve"> and </w:t>
      </w:r>
      <w:r w:rsidR="009C3BB9">
        <w:rPr>
          <w:rFonts w:eastAsia="맑은 고딕" w:hint="eastAsia"/>
          <w:lang w:eastAsia="ko-KR"/>
        </w:rPr>
        <w:t xml:space="preserve">the </w:t>
      </w:r>
      <w:r w:rsidR="00306D30">
        <w:rPr>
          <w:rFonts w:eastAsia="맑은 고딕" w:hint="eastAsia"/>
          <w:lang w:eastAsia="ko-KR"/>
        </w:rPr>
        <w:t>new use cases</w:t>
      </w:r>
    </w:p>
    <w:p w14:paraId="12A192B4" w14:textId="408025E2" w:rsidR="007C0DC7" w:rsidRDefault="008F01D2" w:rsidP="00B34D93">
      <w:pPr>
        <w:rPr>
          <w:rFonts w:eastAsia="맑은 고딕"/>
          <w:lang w:eastAsia="ko-KR"/>
        </w:rPr>
      </w:pPr>
      <w:r>
        <w:rPr>
          <w:rFonts w:eastAsia="MS Mincho"/>
        </w:rPr>
        <w:t xml:space="preserve">SA4 will </w:t>
      </w:r>
      <w:r w:rsidR="00566999">
        <w:rPr>
          <w:rFonts w:eastAsia="MS Mincho"/>
        </w:rPr>
        <w:t xml:space="preserve">coordinate this work with </w:t>
      </w:r>
      <w:r w:rsidR="00AB5F62">
        <w:rPr>
          <w:rFonts w:eastAsia="맑은 고딕" w:hint="eastAsia"/>
          <w:lang w:eastAsia="ko-KR"/>
        </w:rPr>
        <w:t>SA1</w:t>
      </w:r>
      <w:r w:rsidR="00566999">
        <w:rPr>
          <w:rFonts w:eastAsia="MS Mincho"/>
        </w:rPr>
        <w:t xml:space="preserve"> and </w:t>
      </w:r>
      <w:r w:rsidR="00AB5F62">
        <w:rPr>
          <w:rFonts w:eastAsia="맑은 고딕" w:hint="eastAsia"/>
          <w:lang w:eastAsia="ko-KR"/>
        </w:rPr>
        <w:t>RAN1/2</w:t>
      </w:r>
      <w:r>
        <w:rPr>
          <w:rFonts w:eastAsia="MS Mincho"/>
        </w:rPr>
        <w:t>.</w:t>
      </w:r>
    </w:p>
    <w:p w14:paraId="0418E28F" w14:textId="77777777" w:rsidR="00AB5F62" w:rsidRPr="00517AD6" w:rsidRDefault="00AB5F62" w:rsidP="00B34D93">
      <w:pPr>
        <w:rPr>
          <w:rFonts w:eastAsia="맑은 고딕"/>
          <w:lang w:eastAsia="ko-KR"/>
        </w:rPr>
      </w:pPr>
    </w:p>
    <w:p w14:paraId="5B85BDFC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34D64809" w14:textId="77777777" w:rsidR="007F32EF" w:rsidRDefault="007F32EF" w:rsidP="007F32EF"/>
    <w:p w14:paraId="1B9652CB" w14:textId="14CEB312" w:rsidR="007F32EF" w:rsidRPr="007F32EF" w:rsidRDefault="007F32EF" w:rsidP="007F32EF">
      <w:r>
        <w:t xml:space="preserve">This </w:t>
      </w:r>
      <w:r w:rsidR="009076B7">
        <w:rPr>
          <w:rFonts w:hint="eastAsia"/>
          <w:lang w:eastAsia="ko-KR"/>
        </w:rPr>
        <w:t>study</w:t>
      </w:r>
      <w:r>
        <w:t xml:space="preserve"> </w:t>
      </w:r>
      <w:r w:rsidR="009076B7">
        <w:rPr>
          <w:rFonts w:hint="eastAsia"/>
          <w:lang w:eastAsia="ko-KR"/>
        </w:rPr>
        <w:t>i</w:t>
      </w:r>
      <w:r>
        <w:t xml:space="preserve">tem </w:t>
      </w:r>
      <w:r w:rsidR="009076B7">
        <w:rPr>
          <w:rFonts w:hint="eastAsia"/>
          <w:lang w:eastAsia="ko-KR"/>
        </w:rPr>
        <w:t xml:space="preserve">covers vehicular applications existing media services </w:t>
      </w:r>
      <w:r w:rsidR="009C3BB9">
        <w:rPr>
          <w:rFonts w:hint="eastAsia"/>
          <w:lang w:eastAsia="ko-KR"/>
        </w:rPr>
        <w:t xml:space="preserve">of SA4 </w:t>
      </w:r>
      <w:r w:rsidR="009076B7">
        <w:rPr>
          <w:rFonts w:hint="eastAsia"/>
          <w:lang w:eastAsia="ko-KR"/>
        </w:rPr>
        <w:t>do not cover.</w:t>
      </w:r>
    </w:p>
    <w:p w14:paraId="70F30132" w14:textId="77777777" w:rsidR="008A76FD" w:rsidRDefault="008A76FD" w:rsidP="00944B28">
      <w:pPr>
        <w:spacing w:after="0"/>
      </w:pPr>
    </w:p>
    <w:p w14:paraId="3581D7FF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51481CCA" w14:textId="77777777" w:rsidR="007F32EF" w:rsidRDefault="007F32EF" w:rsidP="007F32EF"/>
    <w:p w14:paraId="56855257" w14:textId="77777777" w:rsidR="007F32EF" w:rsidRPr="007F32EF" w:rsidRDefault="007F32EF" w:rsidP="007F32EF">
      <w:r>
        <w:t>None</w:t>
      </w:r>
    </w:p>
    <w:p w14:paraId="53B4AF18" w14:textId="77777777" w:rsidR="008D658B" w:rsidRPr="008D658B" w:rsidRDefault="008D658B" w:rsidP="00944B28">
      <w:pPr>
        <w:spacing w:after="0"/>
      </w:pPr>
    </w:p>
    <w:p w14:paraId="55ADFD3D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0ED8FEFB" w14:textId="77777777" w:rsidR="007F32EF" w:rsidRDefault="007F32EF" w:rsidP="007F32EF"/>
    <w:p w14:paraId="35BA934A" w14:textId="77777777" w:rsidR="007F32EF" w:rsidRPr="007F32EF" w:rsidRDefault="007F32EF" w:rsidP="007F32EF">
      <w:r>
        <w:t>None</w:t>
      </w:r>
    </w:p>
    <w:p w14:paraId="51B148E3" w14:textId="77777777" w:rsidR="008D658B" w:rsidRPr="008D658B" w:rsidRDefault="008D658B" w:rsidP="00944B28">
      <w:pPr>
        <w:spacing w:after="0"/>
      </w:pPr>
    </w:p>
    <w:p w14:paraId="1945FF7D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2D671BC7" w14:textId="77777777" w:rsidR="008D658B" w:rsidRDefault="008D658B" w:rsidP="001C5C86"/>
    <w:p w14:paraId="67A17210" w14:textId="58424CBA" w:rsidR="007F32EF" w:rsidRPr="008D658B" w:rsidRDefault="009076B7" w:rsidP="001C5C86">
      <w:r>
        <w:rPr>
          <w:rFonts w:hint="eastAsia"/>
          <w:lang w:eastAsia="ko-KR"/>
        </w:rPr>
        <w:t>None</w:t>
      </w:r>
    </w:p>
    <w:p w14:paraId="37A1C8AC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14:paraId="43674745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9C47CC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7B4ABC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EEB7CF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E4BCC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7EDBE0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C60980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14:paraId="1CD1A7C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C25FEC0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000B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32D55E1" w14:textId="49C01D50" w:rsidR="008A76FD" w:rsidRDefault="000E61C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444ED7" w14:textId="597C0E3A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14720" w14:textId="77777777" w:rsidR="008A76FD" w:rsidRDefault="00566999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62793B" w14:textId="5DBBB664" w:rsidR="008A76FD" w:rsidRDefault="008A76FD" w:rsidP="00A10539">
            <w:pPr>
              <w:pStyle w:val="TAC"/>
            </w:pPr>
          </w:p>
        </w:tc>
      </w:tr>
      <w:tr w:rsidR="008A76FD" w14:paraId="1FAC049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1E1A8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EC0DA6" w14:textId="313BC9DB" w:rsidR="008A76FD" w:rsidRDefault="008A76FD" w:rsidP="00A10539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</w:tcPr>
          <w:p w14:paraId="45D46F06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1B40B3B" w14:textId="5F5D1B10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31F85EF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B62282D" w14:textId="77777777" w:rsidR="008A76FD" w:rsidRDefault="008A76FD" w:rsidP="00A10539">
            <w:pPr>
              <w:pStyle w:val="TAC"/>
            </w:pPr>
          </w:p>
        </w:tc>
      </w:tr>
      <w:tr w:rsidR="008A76FD" w14:paraId="60BB7788" w14:textId="77777777" w:rsidTr="0038208F">
        <w:trPr>
          <w:trHeight w:val="192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39D2B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6550ACC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78C11EB" w14:textId="21DF8079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3984E18" w14:textId="073A9F31" w:rsidR="008A76FD" w:rsidRDefault="005B2BBE" w:rsidP="00A10539">
            <w:pPr>
              <w:pStyle w:val="TAC"/>
            </w:pPr>
            <w:r w:rsidRPr="005B2BBE">
              <w:t>X</w:t>
            </w:r>
          </w:p>
        </w:tc>
        <w:tc>
          <w:tcPr>
            <w:tcW w:w="0" w:type="auto"/>
          </w:tcPr>
          <w:p w14:paraId="14F8D3F3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8E7D3F7" w14:textId="25903E6A" w:rsidR="008A76FD" w:rsidRDefault="008A76FD" w:rsidP="00A10539">
            <w:pPr>
              <w:pStyle w:val="TAC"/>
            </w:pPr>
          </w:p>
        </w:tc>
      </w:tr>
    </w:tbl>
    <w:p w14:paraId="12E57D37" w14:textId="77777777" w:rsidR="008A76FD" w:rsidRDefault="008A76FD" w:rsidP="001C5C86">
      <w:pPr>
        <w:ind w:right="-99"/>
        <w:rPr>
          <w:b/>
        </w:rPr>
      </w:pPr>
    </w:p>
    <w:p w14:paraId="09017489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"/>
        <w:gridCol w:w="2677"/>
        <w:gridCol w:w="921"/>
        <w:gridCol w:w="921"/>
        <w:gridCol w:w="2127"/>
        <w:gridCol w:w="1705"/>
        <w:gridCol w:w="731"/>
      </w:tblGrid>
      <w:tr w:rsidR="008A76FD" w:rsidRPr="00C50F7C" w14:paraId="15AFE5B1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F2C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B5F62" w:rsidRPr="00C50F7C" w14:paraId="79538909" w14:textId="77777777" w:rsidTr="0023077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B6E7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8FFA2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9392C3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2236C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C5C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2CC1A6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0DED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30778" w:rsidRPr="00C50F7C" w14:paraId="2E0273B9" w14:textId="77777777" w:rsidTr="0023077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7D7" w14:textId="76DD4651" w:rsidR="008A76FD" w:rsidRPr="00C50F7C" w:rsidRDefault="00322343" w:rsidP="009076B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  <w:r w:rsidR="000E61C2">
              <w:rPr>
                <w:rFonts w:hint="eastAsia"/>
                <w:sz w:val="16"/>
                <w:szCs w:val="16"/>
                <w:lang w:eastAsia="ko-KR"/>
              </w:rPr>
              <w:t>x</w:t>
            </w:r>
            <w:r>
              <w:rPr>
                <w:sz w:val="16"/>
                <w:szCs w:val="16"/>
              </w:rPr>
              <w:t>xx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977" w14:textId="42D9C751" w:rsidR="008A76FD" w:rsidRPr="00AB5F62" w:rsidRDefault="00AB5F62" w:rsidP="00AB5F62">
            <w:pPr>
              <w:pStyle w:val="TAL"/>
              <w:rPr>
                <w:sz w:val="16"/>
                <w:szCs w:val="16"/>
                <w:lang w:eastAsia="ko-KR"/>
              </w:rPr>
            </w:pPr>
            <w:r w:rsidRPr="00AB5F62">
              <w:rPr>
                <w:rFonts w:hint="eastAsia"/>
                <w:sz w:val="16"/>
                <w:szCs w:val="16"/>
              </w:rPr>
              <w:t xml:space="preserve">V2X </w:t>
            </w:r>
            <w:r w:rsidRPr="00AB5F62">
              <w:rPr>
                <w:sz w:val="16"/>
                <w:szCs w:val="16"/>
              </w:rPr>
              <w:t xml:space="preserve">Media </w:t>
            </w:r>
            <w:r w:rsidRPr="00AB5F62">
              <w:rPr>
                <w:rFonts w:hint="eastAsia"/>
                <w:sz w:val="16"/>
                <w:szCs w:val="16"/>
              </w:rPr>
              <w:t>Handling and Interaction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8336" w14:textId="13D9C2A4" w:rsidR="008A76FD" w:rsidRPr="00C50F7C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854F" w14:textId="39E2158C" w:rsidR="008A76FD" w:rsidRPr="00C50F7C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79B" w14:textId="17ADEBE3" w:rsidR="008A76FD" w:rsidRPr="00C50F7C" w:rsidRDefault="00322343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SA#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254" w14:textId="5CDCCC48" w:rsidR="008A76FD" w:rsidRPr="00C50F7C" w:rsidRDefault="00322343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SA#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55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230778" w:rsidRPr="00C50F7C" w14:paraId="050CA500" w14:textId="77777777" w:rsidTr="0023077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B4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52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B3C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9A7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1D7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791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3F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1229710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0"/>
        <w:gridCol w:w="310"/>
        <w:gridCol w:w="1421"/>
        <w:gridCol w:w="1608"/>
        <w:gridCol w:w="795"/>
      </w:tblGrid>
      <w:tr w:rsidR="008A76FD" w:rsidRPr="00C50F7C" w14:paraId="1B3FB83D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524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06618" w:rsidRPr="00C50F7C" w14:paraId="1B10775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8BADA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31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A309B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7DC8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3682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06618" w:rsidRPr="00C50F7C" w14:paraId="55D5C68D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B25" w14:textId="0B50FACB" w:rsidR="008A76FD" w:rsidRPr="00C50F7C" w:rsidRDefault="008A76FD" w:rsidP="00BD109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2C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B32" w14:textId="0E23B7DB" w:rsidR="008A76FD" w:rsidRPr="00C50F7C" w:rsidRDefault="008A76FD" w:rsidP="00BD109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AFA" w14:textId="5791C447" w:rsidR="008A76FD" w:rsidRPr="00C50F7C" w:rsidRDefault="008A76FD" w:rsidP="00EF6AC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367" w14:textId="079E4BA6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17017BAB" w14:textId="77777777" w:rsidTr="00AA7B58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ACA" w14:textId="63565595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98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DEC" w14:textId="11EA4499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D94" w14:textId="3CB1F3FF" w:rsidR="008A76FD" w:rsidRPr="00C50F7C" w:rsidRDefault="008A76FD" w:rsidP="00EF6AC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E3E" w14:textId="5A22AAA1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596C03DE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E7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A4D3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6BA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0A1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8E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339EAE9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19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4D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2B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A48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858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64C906BB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99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3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65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2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C8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504EE869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CE9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C7B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94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96E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27E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E36DFC7" w14:textId="77777777" w:rsidR="008A76FD" w:rsidRDefault="008A76FD" w:rsidP="001C5C86">
      <w:pPr>
        <w:ind w:right="-99"/>
      </w:pPr>
    </w:p>
    <w:p w14:paraId="1A33DB1E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56874DE2" w14:textId="77777777" w:rsidR="009076B7" w:rsidRDefault="009076B7" w:rsidP="00067741">
      <w:pPr>
        <w:spacing w:after="0"/>
        <w:ind w:left="1134" w:right="-99"/>
        <w:rPr>
          <w:lang w:val="en-US" w:eastAsia="ko-KR"/>
        </w:rPr>
      </w:pPr>
    </w:p>
    <w:p w14:paraId="021E1138" w14:textId="77777777" w:rsidR="009076B7" w:rsidRPr="00C06618" w:rsidRDefault="009076B7" w:rsidP="00067741">
      <w:pPr>
        <w:spacing w:after="0"/>
        <w:ind w:left="1134" w:right="-99"/>
        <w:rPr>
          <w:lang w:val="en-US" w:eastAsia="ko-KR"/>
        </w:rPr>
      </w:pPr>
    </w:p>
    <w:p w14:paraId="1790F212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2EA36D77" w14:textId="77777777" w:rsidR="007F32EF" w:rsidRDefault="007F32EF" w:rsidP="007F32EF"/>
    <w:p w14:paraId="4EAB284D" w14:textId="77777777" w:rsidR="007F32EF" w:rsidRPr="007F32EF" w:rsidRDefault="007F32EF" w:rsidP="007F32EF">
      <w:r>
        <w:tab/>
        <w:t>TSG SA WG4</w:t>
      </w:r>
    </w:p>
    <w:p w14:paraId="1735E30C" w14:textId="77777777" w:rsidR="00557B2E" w:rsidRPr="00557B2E" w:rsidRDefault="00557B2E" w:rsidP="009870A7">
      <w:pPr>
        <w:spacing w:after="0"/>
        <w:ind w:left="1134" w:right="-96"/>
      </w:pPr>
    </w:p>
    <w:p w14:paraId="09540B5E" w14:textId="77777777"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14:paraId="0504AEF1" w14:textId="77777777" w:rsidTr="00C26E8E">
        <w:trPr>
          <w:jc w:val="center"/>
        </w:trPr>
        <w:tc>
          <w:tcPr>
            <w:tcW w:w="0" w:type="auto"/>
            <w:shd w:val="clear" w:color="auto" w:fill="E0E0E0"/>
          </w:tcPr>
          <w:p w14:paraId="7844DDF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41A5062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FB8156A" w14:textId="77777777" w:rsidR="00557B2E" w:rsidRDefault="00322343" w:rsidP="001C5C86">
            <w:pPr>
              <w:pStyle w:val="TAL"/>
            </w:pPr>
            <w:r>
              <w:t>Samsung Electronics Co., Ltd.</w:t>
            </w:r>
            <w:bookmarkStart w:id="0" w:name="_GoBack"/>
            <w:bookmarkEnd w:id="0"/>
          </w:p>
        </w:tc>
      </w:tr>
      <w:tr w:rsidR="00322343" w14:paraId="5243FDBE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308AA761" w14:textId="0977992E" w:rsidR="00322343" w:rsidRDefault="00322343" w:rsidP="001C5C86">
            <w:pPr>
              <w:pStyle w:val="TAL"/>
              <w:rPr>
                <w:lang w:eastAsia="ko-KR"/>
              </w:rPr>
            </w:pPr>
          </w:p>
        </w:tc>
      </w:tr>
      <w:tr w:rsidR="0048267C" w14:paraId="289E326A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56A4322" w14:textId="50CEA11C" w:rsidR="0048267C" w:rsidRDefault="0048267C" w:rsidP="001C5C86">
            <w:pPr>
              <w:pStyle w:val="TAL"/>
              <w:rPr>
                <w:lang w:eastAsia="ko-KR"/>
              </w:rPr>
            </w:pPr>
          </w:p>
        </w:tc>
      </w:tr>
      <w:tr w:rsidR="0048267C" w14:paraId="3316729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5800D5C9" w14:textId="59672240" w:rsidR="0048267C" w:rsidRDefault="0048267C" w:rsidP="001C5C86">
            <w:pPr>
              <w:pStyle w:val="TAL"/>
              <w:rPr>
                <w:lang w:eastAsia="ko-KR"/>
              </w:rPr>
            </w:pPr>
          </w:p>
        </w:tc>
      </w:tr>
      <w:tr w:rsidR="00322343" w14:paraId="70A1068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7F36B3EA" w14:textId="6396FA92" w:rsidR="00322343" w:rsidRDefault="00322343" w:rsidP="001C5C86">
            <w:pPr>
              <w:pStyle w:val="TAL"/>
              <w:rPr>
                <w:lang w:eastAsia="ko-KR"/>
              </w:rPr>
            </w:pPr>
          </w:p>
        </w:tc>
      </w:tr>
      <w:tr w:rsidR="0048267C" w14:paraId="2893AF0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6C843FE2" w14:textId="32FD01A3" w:rsidR="0088792A" w:rsidRDefault="0088792A" w:rsidP="001C5C86">
            <w:pPr>
              <w:pStyle w:val="TAL"/>
              <w:rPr>
                <w:lang w:eastAsia="ko-KR"/>
              </w:rPr>
            </w:pPr>
          </w:p>
        </w:tc>
      </w:tr>
    </w:tbl>
    <w:p w14:paraId="6BA5DBAA" w14:textId="77777777" w:rsidR="00067741" w:rsidRDefault="00067741" w:rsidP="00533AE1">
      <w:pPr>
        <w:pStyle w:val="FP"/>
        <w:ind w:right="-99"/>
      </w:pPr>
    </w:p>
    <w:p w14:paraId="54E8EA8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67A8BA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64B244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BBBCF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F2659E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D54A41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3284C7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0C0A54F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036A32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1C12619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08361DB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1F1EE31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EFB2C5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4E0116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23080DC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070687E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2099851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C94603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33CA83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90D948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907DD6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4DC4A00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B3B81C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04EDD42F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1D6F5" w14:textId="77777777" w:rsidR="00BF13CA" w:rsidRDefault="00BF13CA">
      <w:r>
        <w:separator/>
      </w:r>
    </w:p>
  </w:endnote>
  <w:endnote w:type="continuationSeparator" w:id="0">
    <w:p w14:paraId="3BE86E4A" w14:textId="77777777" w:rsidR="00BF13CA" w:rsidRDefault="00BF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auto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7C0FA" w14:textId="77777777" w:rsidR="00BF13CA" w:rsidRDefault="00BF13CA">
      <w:r>
        <w:separator/>
      </w:r>
    </w:p>
  </w:footnote>
  <w:footnote w:type="continuationSeparator" w:id="0">
    <w:p w14:paraId="093C366B" w14:textId="77777777" w:rsidR="00BF13CA" w:rsidRDefault="00BF1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6D5CB0"/>
    <w:multiLevelType w:val="hybridMultilevel"/>
    <w:tmpl w:val="215E86A2"/>
    <w:lvl w:ilvl="0" w:tplc="C2281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B16E4"/>
    <w:multiLevelType w:val="hybridMultilevel"/>
    <w:tmpl w:val="1974FBD2"/>
    <w:lvl w:ilvl="0" w:tplc="407C34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4623E"/>
    <w:multiLevelType w:val="hybridMultilevel"/>
    <w:tmpl w:val="F30CD04A"/>
    <w:lvl w:ilvl="0" w:tplc="E11A2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256F7"/>
    <w:rsid w:val="00034C25"/>
    <w:rsid w:val="00037C06"/>
    <w:rsid w:val="00047AD3"/>
    <w:rsid w:val="00052BF8"/>
    <w:rsid w:val="00057116"/>
    <w:rsid w:val="000577EC"/>
    <w:rsid w:val="00057A23"/>
    <w:rsid w:val="00067741"/>
    <w:rsid w:val="0009186D"/>
    <w:rsid w:val="00092E4E"/>
    <w:rsid w:val="000B0519"/>
    <w:rsid w:val="000B61FD"/>
    <w:rsid w:val="000B6B77"/>
    <w:rsid w:val="000D72BE"/>
    <w:rsid w:val="000E55AD"/>
    <w:rsid w:val="000E61C2"/>
    <w:rsid w:val="00157571"/>
    <w:rsid w:val="00182347"/>
    <w:rsid w:val="001A033B"/>
    <w:rsid w:val="001A16A7"/>
    <w:rsid w:val="001C5C86"/>
    <w:rsid w:val="001E31C6"/>
    <w:rsid w:val="001F685F"/>
    <w:rsid w:val="001F7C08"/>
    <w:rsid w:val="002000C2"/>
    <w:rsid w:val="00230778"/>
    <w:rsid w:val="0024786B"/>
    <w:rsid w:val="002521D4"/>
    <w:rsid w:val="00257DC7"/>
    <w:rsid w:val="00276F1A"/>
    <w:rsid w:val="002D13C3"/>
    <w:rsid w:val="002D2DC4"/>
    <w:rsid w:val="002E28AC"/>
    <w:rsid w:val="002E7A9E"/>
    <w:rsid w:val="00306D30"/>
    <w:rsid w:val="003205AD"/>
    <w:rsid w:val="00322343"/>
    <w:rsid w:val="00332D12"/>
    <w:rsid w:val="00335FB2"/>
    <w:rsid w:val="00344158"/>
    <w:rsid w:val="0038208F"/>
    <w:rsid w:val="0038458D"/>
    <w:rsid w:val="003A1D54"/>
    <w:rsid w:val="003A1EB0"/>
    <w:rsid w:val="003A5F7B"/>
    <w:rsid w:val="003B0C4D"/>
    <w:rsid w:val="003C6DA6"/>
    <w:rsid w:val="003E74A1"/>
    <w:rsid w:val="003F268E"/>
    <w:rsid w:val="003F7B3D"/>
    <w:rsid w:val="0040063D"/>
    <w:rsid w:val="004070A5"/>
    <w:rsid w:val="00415D7F"/>
    <w:rsid w:val="00416650"/>
    <w:rsid w:val="0043745F"/>
    <w:rsid w:val="0044029F"/>
    <w:rsid w:val="00455AB9"/>
    <w:rsid w:val="0048267C"/>
    <w:rsid w:val="004876B9"/>
    <w:rsid w:val="00493A79"/>
    <w:rsid w:val="00493CF9"/>
    <w:rsid w:val="004A3A97"/>
    <w:rsid w:val="004A6A60"/>
    <w:rsid w:val="004B43EA"/>
    <w:rsid w:val="004C6430"/>
    <w:rsid w:val="004E6F8A"/>
    <w:rsid w:val="004F34C7"/>
    <w:rsid w:val="00517AD6"/>
    <w:rsid w:val="005318FC"/>
    <w:rsid w:val="00533AE1"/>
    <w:rsid w:val="00537ED5"/>
    <w:rsid w:val="00551B83"/>
    <w:rsid w:val="005573BB"/>
    <w:rsid w:val="00557B2E"/>
    <w:rsid w:val="00561267"/>
    <w:rsid w:val="005634E9"/>
    <w:rsid w:val="00566999"/>
    <w:rsid w:val="005712ED"/>
    <w:rsid w:val="00571AC6"/>
    <w:rsid w:val="00580087"/>
    <w:rsid w:val="00583F0B"/>
    <w:rsid w:val="00590087"/>
    <w:rsid w:val="005B094B"/>
    <w:rsid w:val="005B2BBE"/>
    <w:rsid w:val="005C4F58"/>
    <w:rsid w:val="005D3FEC"/>
    <w:rsid w:val="005D44BE"/>
    <w:rsid w:val="005D57F4"/>
    <w:rsid w:val="00611EC4"/>
    <w:rsid w:val="00620B3F"/>
    <w:rsid w:val="006256B4"/>
    <w:rsid w:val="006374D8"/>
    <w:rsid w:val="006418C6"/>
    <w:rsid w:val="00652974"/>
    <w:rsid w:val="00654893"/>
    <w:rsid w:val="00657073"/>
    <w:rsid w:val="0066476E"/>
    <w:rsid w:val="00671BBB"/>
    <w:rsid w:val="00671E95"/>
    <w:rsid w:val="00682237"/>
    <w:rsid w:val="00682EC2"/>
    <w:rsid w:val="006B4280"/>
    <w:rsid w:val="006B464B"/>
    <w:rsid w:val="006C06FD"/>
    <w:rsid w:val="006D6010"/>
    <w:rsid w:val="006F1830"/>
    <w:rsid w:val="006F589C"/>
    <w:rsid w:val="00707673"/>
    <w:rsid w:val="00712169"/>
    <w:rsid w:val="00734136"/>
    <w:rsid w:val="007401F5"/>
    <w:rsid w:val="0075252A"/>
    <w:rsid w:val="00754053"/>
    <w:rsid w:val="00764B84"/>
    <w:rsid w:val="0078034D"/>
    <w:rsid w:val="007900AD"/>
    <w:rsid w:val="00790BCC"/>
    <w:rsid w:val="007974F5"/>
    <w:rsid w:val="007B0F49"/>
    <w:rsid w:val="007C01F1"/>
    <w:rsid w:val="007C0DC7"/>
    <w:rsid w:val="007C2ACB"/>
    <w:rsid w:val="007C7E14"/>
    <w:rsid w:val="007D4AB5"/>
    <w:rsid w:val="007F32EF"/>
    <w:rsid w:val="007F7421"/>
    <w:rsid w:val="00806D62"/>
    <w:rsid w:val="008203CD"/>
    <w:rsid w:val="00845AD1"/>
    <w:rsid w:val="008514D3"/>
    <w:rsid w:val="0085355A"/>
    <w:rsid w:val="00857047"/>
    <w:rsid w:val="00864822"/>
    <w:rsid w:val="00866632"/>
    <w:rsid w:val="0088222A"/>
    <w:rsid w:val="0088792A"/>
    <w:rsid w:val="008A76FD"/>
    <w:rsid w:val="008B2D09"/>
    <w:rsid w:val="008C537F"/>
    <w:rsid w:val="008D658B"/>
    <w:rsid w:val="008E0773"/>
    <w:rsid w:val="008F01D2"/>
    <w:rsid w:val="009076B7"/>
    <w:rsid w:val="00915543"/>
    <w:rsid w:val="009437A2"/>
    <w:rsid w:val="00944B28"/>
    <w:rsid w:val="00946204"/>
    <w:rsid w:val="00963487"/>
    <w:rsid w:val="009679D1"/>
    <w:rsid w:val="009764E7"/>
    <w:rsid w:val="00976D77"/>
    <w:rsid w:val="00985B73"/>
    <w:rsid w:val="009870A7"/>
    <w:rsid w:val="00994628"/>
    <w:rsid w:val="009A3BC4"/>
    <w:rsid w:val="009B1936"/>
    <w:rsid w:val="009B3D33"/>
    <w:rsid w:val="009C39C9"/>
    <w:rsid w:val="009C3BB9"/>
    <w:rsid w:val="009D3E09"/>
    <w:rsid w:val="00A10539"/>
    <w:rsid w:val="00A15763"/>
    <w:rsid w:val="00A338A3"/>
    <w:rsid w:val="00A36378"/>
    <w:rsid w:val="00A70E1E"/>
    <w:rsid w:val="00A83880"/>
    <w:rsid w:val="00A9344C"/>
    <w:rsid w:val="00A97E18"/>
    <w:rsid w:val="00AA7B58"/>
    <w:rsid w:val="00AB5F62"/>
    <w:rsid w:val="00AC1297"/>
    <w:rsid w:val="00AD1D1B"/>
    <w:rsid w:val="00AD2891"/>
    <w:rsid w:val="00AE25BF"/>
    <w:rsid w:val="00B03C01"/>
    <w:rsid w:val="00B078D6"/>
    <w:rsid w:val="00B121D4"/>
    <w:rsid w:val="00B14FD9"/>
    <w:rsid w:val="00B3015C"/>
    <w:rsid w:val="00B33B01"/>
    <w:rsid w:val="00B34045"/>
    <w:rsid w:val="00B34D93"/>
    <w:rsid w:val="00B544AF"/>
    <w:rsid w:val="00B55665"/>
    <w:rsid w:val="00B63FBD"/>
    <w:rsid w:val="00B66550"/>
    <w:rsid w:val="00B81865"/>
    <w:rsid w:val="00B86B46"/>
    <w:rsid w:val="00B9167C"/>
    <w:rsid w:val="00B93B88"/>
    <w:rsid w:val="00B960FA"/>
    <w:rsid w:val="00BA3A53"/>
    <w:rsid w:val="00BA4095"/>
    <w:rsid w:val="00BA42E1"/>
    <w:rsid w:val="00BA5B43"/>
    <w:rsid w:val="00BC642A"/>
    <w:rsid w:val="00BD109F"/>
    <w:rsid w:val="00BE2929"/>
    <w:rsid w:val="00BF13CA"/>
    <w:rsid w:val="00BF225D"/>
    <w:rsid w:val="00BF552C"/>
    <w:rsid w:val="00BF6CFB"/>
    <w:rsid w:val="00C02E75"/>
    <w:rsid w:val="00C06618"/>
    <w:rsid w:val="00C1158F"/>
    <w:rsid w:val="00C1643E"/>
    <w:rsid w:val="00C175B9"/>
    <w:rsid w:val="00C26E8E"/>
    <w:rsid w:val="00C37078"/>
    <w:rsid w:val="00C42BCE"/>
    <w:rsid w:val="00C43D1E"/>
    <w:rsid w:val="00C50F7C"/>
    <w:rsid w:val="00C57C50"/>
    <w:rsid w:val="00C614F7"/>
    <w:rsid w:val="00C715CA"/>
    <w:rsid w:val="00C9096E"/>
    <w:rsid w:val="00CA2C96"/>
    <w:rsid w:val="00CC7064"/>
    <w:rsid w:val="00CE1358"/>
    <w:rsid w:val="00CF1713"/>
    <w:rsid w:val="00CF399E"/>
    <w:rsid w:val="00CF445B"/>
    <w:rsid w:val="00D22CDC"/>
    <w:rsid w:val="00D3386B"/>
    <w:rsid w:val="00D478D6"/>
    <w:rsid w:val="00D61581"/>
    <w:rsid w:val="00D63C75"/>
    <w:rsid w:val="00D71F40"/>
    <w:rsid w:val="00D77416"/>
    <w:rsid w:val="00D97FBF"/>
    <w:rsid w:val="00DA74F3"/>
    <w:rsid w:val="00DB1FD6"/>
    <w:rsid w:val="00DB4F29"/>
    <w:rsid w:val="00DC68F6"/>
    <w:rsid w:val="00DD2BB8"/>
    <w:rsid w:val="00DD58B7"/>
    <w:rsid w:val="00DE6148"/>
    <w:rsid w:val="00E0091E"/>
    <w:rsid w:val="00E033E0"/>
    <w:rsid w:val="00E033EB"/>
    <w:rsid w:val="00E13CB2"/>
    <w:rsid w:val="00E236B2"/>
    <w:rsid w:val="00E238DD"/>
    <w:rsid w:val="00E305E7"/>
    <w:rsid w:val="00E3560F"/>
    <w:rsid w:val="00E42A82"/>
    <w:rsid w:val="00E60A12"/>
    <w:rsid w:val="00E74218"/>
    <w:rsid w:val="00E75C35"/>
    <w:rsid w:val="00E77EBB"/>
    <w:rsid w:val="00E90B85"/>
    <w:rsid w:val="00E91EC0"/>
    <w:rsid w:val="00EB38FA"/>
    <w:rsid w:val="00ED7A5B"/>
    <w:rsid w:val="00EF6AC8"/>
    <w:rsid w:val="00F07E81"/>
    <w:rsid w:val="00F14CE4"/>
    <w:rsid w:val="00F41A27"/>
    <w:rsid w:val="00F4338D"/>
    <w:rsid w:val="00F440D3"/>
    <w:rsid w:val="00F46D93"/>
    <w:rsid w:val="00F921F1"/>
    <w:rsid w:val="00FB3107"/>
    <w:rsid w:val="00FC0804"/>
    <w:rsid w:val="00FC3B6D"/>
    <w:rsid w:val="00FD3A4E"/>
    <w:rsid w:val="00FE2DE0"/>
    <w:rsid w:val="00FF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54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430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rsid w:val="004C64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4C64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C64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64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64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6430"/>
    <w:pPr>
      <w:outlineLvl w:val="5"/>
    </w:pPr>
  </w:style>
  <w:style w:type="paragraph" w:styleId="7">
    <w:name w:val="heading 7"/>
    <w:basedOn w:val="H6"/>
    <w:next w:val="a"/>
    <w:qFormat/>
    <w:rsid w:val="004C6430"/>
    <w:pPr>
      <w:outlineLvl w:val="6"/>
    </w:pPr>
  </w:style>
  <w:style w:type="paragraph" w:styleId="8">
    <w:name w:val="heading 8"/>
    <w:basedOn w:val="1"/>
    <w:next w:val="a"/>
    <w:link w:val="8Char"/>
    <w:qFormat/>
    <w:rsid w:val="004C64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C643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4C643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C64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C643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C6430"/>
    <w:pPr>
      <w:spacing w:before="180"/>
      <w:ind w:left="2693" w:hanging="2693"/>
    </w:pPr>
    <w:rPr>
      <w:b/>
    </w:rPr>
  </w:style>
  <w:style w:type="paragraph" w:styleId="10">
    <w:name w:val="toc 1"/>
    <w:semiHidden/>
    <w:rsid w:val="004C64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64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4C6430"/>
    <w:pPr>
      <w:ind w:left="1701" w:hanging="1701"/>
    </w:pPr>
  </w:style>
  <w:style w:type="paragraph" w:styleId="40">
    <w:name w:val="toc 4"/>
    <w:basedOn w:val="30"/>
    <w:semiHidden/>
    <w:rsid w:val="004C6430"/>
    <w:pPr>
      <w:ind w:left="1418" w:hanging="1418"/>
    </w:pPr>
  </w:style>
  <w:style w:type="paragraph" w:styleId="30">
    <w:name w:val="toc 3"/>
    <w:basedOn w:val="21"/>
    <w:semiHidden/>
    <w:rsid w:val="004C6430"/>
    <w:pPr>
      <w:ind w:left="1134" w:hanging="1134"/>
    </w:pPr>
  </w:style>
  <w:style w:type="paragraph" w:styleId="21">
    <w:name w:val="toc 2"/>
    <w:basedOn w:val="10"/>
    <w:semiHidden/>
    <w:rsid w:val="004C643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C6430"/>
    <w:pPr>
      <w:ind w:left="284"/>
    </w:pPr>
  </w:style>
  <w:style w:type="paragraph" w:styleId="11">
    <w:name w:val="index 1"/>
    <w:basedOn w:val="a"/>
    <w:semiHidden/>
    <w:rsid w:val="004C6430"/>
    <w:pPr>
      <w:keepLines/>
      <w:spacing w:after="0"/>
    </w:pPr>
  </w:style>
  <w:style w:type="paragraph" w:customStyle="1" w:styleId="ZH">
    <w:name w:val="ZH"/>
    <w:rsid w:val="004C64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C6430"/>
    <w:pPr>
      <w:outlineLvl w:val="9"/>
    </w:pPr>
  </w:style>
  <w:style w:type="paragraph" w:styleId="23">
    <w:name w:val="List Number 2"/>
    <w:basedOn w:val="ac"/>
    <w:rsid w:val="004C6430"/>
    <w:pPr>
      <w:ind w:left="851"/>
    </w:pPr>
  </w:style>
  <w:style w:type="character" w:styleId="ad">
    <w:name w:val="footnote reference"/>
    <w:semiHidden/>
    <w:rsid w:val="004C6430"/>
    <w:rPr>
      <w:b/>
      <w:position w:val="6"/>
      <w:sz w:val="16"/>
    </w:rPr>
  </w:style>
  <w:style w:type="paragraph" w:styleId="ae">
    <w:name w:val="footnote text"/>
    <w:basedOn w:val="a"/>
    <w:semiHidden/>
    <w:rsid w:val="004C64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C6430"/>
    <w:pPr>
      <w:jc w:val="center"/>
    </w:pPr>
  </w:style>
  <w:style w:type="paragraph" w:customStyle="1" w:styleId="TF">
    <w:name w:val="TF"/>
    <w:basedOn w:val="TH"/>
    <w:rsid w:val="004C6430"/>
    <w:pPr>
      <w:keepNext w:val="0"/>
      <w:spacing w:before="0" w:after="240"/>
    </w:pPr>
  </w:style>
  <w:style w:type="paragraph" w:customStyle="1" w:styleId="NO">
    <w:name w:val="NO"/>
    <w:basedOn w:val="a"/>
    <w:rsid w:val="004C6430"/>
    <w:pPr>
      <w:keepLines/>
      <w:ind w:left="1135" w:hanging="851"/>
    </w:pPr>
  </w:style>
  <w:style w:type="paragraph" w:styleId="90">
    <w:name w:val="toc 9"/>
    <w:basedOn w:val="80"/>
    <w:semiHidden/>
    <w:rsid w:val="004C6430"/>
    <w:pPr>
      <w:ind w:left="1418" w:hanging="1418"/>
    </w:pPr>
  </w:style>
  <w:style w:type="paragraph" w:customStyle="1" w:styleId="EX">
    <w:name w:val="EX"/>
    <w:basedOn w:val="a"/>
    <w:rsid w:val="004C6430"/>
    <w:pPr>
      <w:keepLines/>
      <w:ind w:left="1702" w:hanging="1418"/>
    </w:pPr>
  </w:style>
  <w:style w:type="paragraph" w:customStyle="1" w:styleId="FP">
    <w:name w:val="FP"/>
    <w:basedOn w:val="a"/>
    <w:rsid w:val="004C6430"/>
    <w:pPr>
      <w:spacing w:after="0"/>
    </w:pPr>
  </w:style>
  <w:style w:type="paragraph" w:customStyle="1" w:styleId="LD">
    <w:name w:val="LD"/>
    <w:rsid w:val="004C64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6430"/>
    <w:pPr>
      <w:spacing w:after="0"/>
    </w:pPr>
  </w:style>
  <w:style w:type="paragraph" w:customStyle="1" w:styleId="EW">
    <w:name w:val="EW"/>
    <w:basedOn w:val="EX"/>
    <w:rsid w:val="004C6430"/>
    <w:pPr>
      <w:spacing w:after="0"/>
    </w:pPr>
  </w:style>
  <w:style w:type="paragraph" w:styleId="60">
    <w:name w:val="toc 6"/>
    <w:basedOn w:val="50"/>
    <w:next w:val="a"/>
    <w:semiHidden/>
    <w:rsid w:val="004C6430"/>
    <w:pPr>
      <w:ind w:left="1985" w:hanging="1985"/>
    </w:pPr>
  </w:style>
  <w:style w:type="paragraph" w:styleId="70">
    <w:name w:val="toc 7"/>
    <w:basedOn w:val="60"/>
    <w:next w:val="a"/>
    <w:semiHidden/>
    <w:rsid w:val="004C6430"/>
    <w:pPr>
      <w:ind w:left="2268" w:hanging="2268"/>
    </w:pPr>
  </w:style>
  <w:style w:type="paragraph" w:styleId="24">
    <w:name w:val="List Bullet 2"/>
    <w:basedOn w:val="af"/>
    <w:rsid w:val="004C6430"/>
    <w:pPr>
      <w:ind w:left="851"/>
    </w:pPr>
  </w:style>
  <w:style w:type="paragraph" w:styleId="31">
    <w:name w:val="List Bullet 3"/>
    <w:basedOn w:val="24"/>
    <w:rsid w:val="004C6430"/>
    <w:pPr>
      <w:ind w:left="1135"/>
    </w:pPr>
  </w:style>
  <w:style w:type="paragraph" w:styleId="ac">
    <w:name w:val="List Number"/>
    <w:basedOn w:val="af0"/>
    <w:rsid w:val="004C6430"/>
  </w:style>
  <w:style w:type="paragraph" w:customStyle="1" w:styleId="EQ">
    <w:name w:val="EQ"/>
    <w:basedOn w:val="a"/>
    <w:next w:val="a"/>
    <w:rsid w:val="004C64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C64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4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4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6430"/>
    <w:pPr>
      <w:jc w:val="right"/>
    </w:pPr>
  </w:style>
  <w:style w:type="paragraph" w:customStyle="1" w:styleId="H6">
    <w:name w:val="H6"/>
    <w:basedOn w:val="5"/>
    <w:next w:val="a"/>
    <w:rsid w:val="004C64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430"/>
    <w:pPr>
      <w:ind w:left="851" w:hanging="851"/>
    </w:pPr>
  </w:style>
  <w:style w:type="paragraph" w:customStyle="1" w:styleId="ZA">
    <w:name w:val="ZA"/>
    <w:rsid w:val="004C64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64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64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64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6430"/>
    <w:pPr>
      <w:framePr w:wrap="notBeside" w:y="16161"/>
    </w:pPr>
  </w:style>
  <w:style w:type="character" w:customStyle="1" w:styleId="ZGSM">
    <w:name w:val="ZGSM"/>
    <w:rsid w:val="004C6430"/>
  </w:style>
  <w:style w:type="paragraph" w:styleId="25">
    <w:name w:val="List 2"/>
    <w:basedOn w:val="af0"/>
    <w:rsid w:val="004C6430"/>
    <w:pPr>
      <w:ind w:left="851"/>
    </w:pPr>
  </w:style>
  <w:style w:type="paragraph" w:customStyle="1" w:styleId="ZG">
    <w:name w:val="ZG"/>
    <w:rsid w:val="004C64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C6430"/>
    <w:pPr>
      <w:ind w:left="1135"/>
    </w:pPr>
  </w:style>
  <w:style w:type="paragraph" w:styleId="41">
    <w:name w:val="List 4"/>
    <w:basedOn w:val="32"/>
    <w:rsid w:val="004C6430"/>
    <w:pPr>
      <w:ind w:left="1418"/>
    </w:pPr>
  </w:style>
  <w:style w:type="paragraph" w:styleId="51">
    <w:name w:val="List 5"/>
    <w:basedOn w:val="41"/>
    <w:rsid w:val="004C6430"/>
    <w:pPr>
      <w:ind w:left="1702"/>
    </w:pPr>
  </w:style>
  <w:style w:type="paragraph" w:customStyle="1" w:styleId="EditorsNote">
    <w:name w:val="Editor's Note"/>
    <w:basedOn w:val="NO"/>
    <w:rsid w:val="004C6430"/>
    <w:rPr>
      <w:color w:val="FF0000"/>
    </w:rPr>
  </w:style>
  <w:style w:type="paragraph" w:styleId="af0">
    <w:name w:val="List"/>
    <w:basedOn w:val="a"/>
    <w:rsid w:val="004C6430"/>
    <w:pPr>
      <w:ind w:left="568" w:hanging="284"/>
    </w:pPr>
  </w:style>
  <w:style w:type="paragraph" w:styleId="af">
    <w:name w:val="List Bullet"/>
    <w:basedOn w:val="af0"/>
    <w:rsid w:val="004C6430"/>
  </w:style>
  <w:style w:type="paragraph" w:styleId="42">
    <w:name w:val="List Bullet 4"/>
    <w:basedOn w:val="31"/>
    <w:rsid w:val="004C6430"/>
    <w:pPr>
      <w:ind w:left="1418"/>
    </w:pPr>
  </w:style>
  <w:style w:type="paragraph" w:styleId="52">
    <w:name w:val="List Bullet 5"/>
    <w:basedOn w:val="42"/>
    <w:rsid w:val="004C6430"/>
    <w:pPr>
      <w:ind w:left="1702"/>
    </w:pPr>
  </w:style>
  <w:style w:type="paragraph" w:customStyle="1" w:styleId="B1">
    <w:name w:val="B1"/>
    <w:basedOn w:val="af0"/>
    <w:rsid w:val="004C6430"/>
  </w:style>
  <w:style w:type="paragraph" w:customStyle="1" w:styleId="B2">
    <w:name w:val="B2"/>
    <w:basedOn w:val="25"/>
    <w:rsid w:val="004C6430"/>
  </w:style>
  <w:style w:type="paragraph" w:customStyle="1" w:styleId="B3">
    <w:name w:val="B3"/>
    <w:basedOn w:val="32"/>
    <w:rsid w:val="004C6430"/>
  </w:style>
  <w:style w:type="paragraph" w:customStyle="1" w:styleId="B4">
    <w:name w:val="B4"/>
    <w:basedOn w:val="41"/>
    <w:rsid w:val="004C6430"/>
  </w:style>
  <w:style w:type="paragraph" w:customStyle="1" w:styleId="B5">
    <w:name w:val="B5"/>
    <w:basedOn w:val="51"/>
    <w:rsid w:val="004C6430"/>
  </w:style>
  <w:style w:type="paragraph" w:styleId="af1">
    <w:name w:val="footer"/>
    <w:basedOn w:val="a4"/>
    <w:rsid w:val="004C6430"/>
    <w:pPr>
      <w:jc w:val="center"/>
    </w:pPr>
    <w:rPr>
      <w:i/>
    </w:rPr>
  </w:style>
  <w:style w:type="paragraph" w:customStyle="1" w:styleId="ZTD">
    <w:name w:val="ZTD"/>
    <w:basedOn w:val="ZB"/>
    <w:rsid w:val="004C643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1Char">
    <w:name w:val="제목 1 Char"/>
    <w:link w:val="1"/>
    <w:rsid w:val="004C6430"/>
    <w:rPr>
      <w:rFonts w:ascii="Arial" w:hAnsi="Arial"/>
      <w:sz w:val="36"/>
      <w:lang w:val="en-GB"/>
    </w:rPr>
  </w:style>
  <w:style w:type="character" w:customStyle="1" w:styleId="2Char">
    <w:name w:val="제목 2 Char"/>
    <w:link w:val="2"/>
    <w:rsid w:val="004C6430"/>
    <w:rPr>
      <w:rFonts w:ascii="Arial" w:hAnsi="Arial"/>
      <w:sz w:val="32"/>
      <w:lang w:val="en-GB"/>
    </w:rPr>
  </w:style>
  <w:style w:type="character" w:customStyle="1" w:styleId="8Char">
    <w:name w:val="제목 8 Char"/>
    <w:link w:val="8"/>
    <w:rsid w:val="004C6430"/>
    <w:rPr>
      <w:rFonts w:ascii="Arial" w:hAnsi="Arial"/>
      <w:sz w:val="36"/>
      <w:lang w:val="en-GB"/>
    </w:rPr>
  </w:style>
  <w:style w:type="paragraph" w:styleId="af4">
    <w:name w:val="caption"/>
    <w:basedOn w:val="a"/>
    <w:next w:val="a"/>
    <w:qFormat/>
    <w:rsid w:val="004C6430"/>
    <w:pPr>
      <w:spacing w:before="120" w:after="120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430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rsid w:val="004C64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4C64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C64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64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64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6430"/>
    <w:pPr>
      <w:outlineLvl w:val="5"/>
    </w:pPr>
  </w:style>
  <w:style w:type="paragraph" w:styleId="7">
    <w:name w:val="heading 7"/>
    <w:basedOn w:val="H6"/>
    <w:next w:val="a"/>
    <w:qFormat/>
    <w:rsid w:val="004C6430"/>
    <w:pPr>
      <w:outlineLvl w:val="6"/>
    </w:pPr>
  </w:style>
  <w:style w:type="paragraph" w:styleId="8">
    <w:name w:val="heading 8"/>
    <w:basedOn w:val="1"/>
    <w:next w:val="a"/>
    <w:link w:val="8Char"/>
    <w:qFormat/>
    <w:rsid w:val="004C64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C643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4C643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C64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C643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C6430"/>
    <w:pPr>
      <w:spacing w:before="180"/>
      <w:ind w:left="2693" w:hanging="2693"/>
    </w:pPr>
    <w:rPr>
      <w:b/>
    </w:rPr>
  </w:style>
  <w:style w:type="paragraph" w:styleId="10">
    <w:name w:val="toc 1"/>
    <w:semiHidden/>
    <w:rsid w:val="004C64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64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4C6430"/>
    <w:pPr>
      <w:ind w:left="1701" w:hanging="1701"/>
    </w:pPr>
  </w:style>
  <w:style w:type="paragraph" w:styleId="40">
    <w:name w:val="toc 4"/>
    <w:basedOn w:val="30"/>
    <w:semiHidden/>
    <w:rsid w:val="004C6430"/>
    <w:pPr>
      <w:ind w:left="1418" w:hanging="1418"/>
    </w:pPr>
  </w:style>
  <w:style w:type="paragraph" w:styleId="30">
    <w:name w:val="toc 3"/>
    <w:basedOn w:val="21"/>
    <w:semiHidden/>
    <w:rsid w:val="004C6430"/>
    <w:pPr>
      <w:ind w:left="1134" w:hanging="1134"/>
    </w:pPr>
  </w:style>
  <w:style w:type="paragraph" w:styleId="21">
    <w:name w:val="toc 2"/>
    <w:basedOn w:val="10"/>
    <w:semiHidden/>
    <w:rsid w:val="004C643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C6430"/>
    <w:pPr>
      <w:ind w:left="284"/>
    </w:pPr>
  </w:style>
  <w:style w:type="paragraph" w:styleId="11">
    <w:name w:val="index 1"/>
    <w:basedOn w:val="a"/>
    <w:semiHidden/>
    <w:rsid w:val="004C6430"/>
    <w:pPr>
      <w:keepLines/>
      <w:spacing w:after="0"/>
    </w:pPr>
  </w:style>
  <w:style w:type="paragraph" w:customStyle="1" w:styleId="ZH">
    <w:name w:val="ZH"/>
    <w:rsid w:val="004C64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C6430"/>
    <w:pPr>
      <w:outlineLvl w:val="9"/>
    </w:pPr>
  </w:style>
  <w:style w:type="paragraph" w:styleId="23">
    <w:name w:val="List Number 2"/>
    <w:basedOn w:val="ac"/>
    <w:rsid w:val="004C6430"/>
    <w:pPr>
      <w:ind w:left="851"/>
    </w:pPr>
  </w:style>
  <w:style w:type="character" w:styleId="ad">
    <w:name w:val="footnote reference"/>
    <w:semiHidden/>
    <w:rsid w:val="004C6430"/>
    <w:rPr>
      <w:b/>
      <w:position w:val="6"/>
      <w:sz w:val="16"/>
    </w:rPr>
  </w:style>
  <w:style w:type="paragraph" w:styleId="ae">
    <w:name w:val="footnote text"/>
    <w:basedOn w:val="a"/>
    <w:semiHidden/>
    <w:rsid w:val="004C64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C6430"/>
    <w:pPr>
      <w:jc w:val="center"/>
    </w:pPr>
  </w:style>
  <w:style w:type="paragraph" w:customStyle="1" w:styleId="TF">
    <w:name w:val="TF"/>
    <w:basedOn w:val="TH"/>
    <w:rsid w:val="004C6430"/>
    <w:pPr>
      <w:keepNext w:val="0"/>
      <w:spacing w:before="0" w:after="240"/>
    </w:pPr>
  </w:style>
  <w:style w:type="paragraph" w:customStyle="1" w:styleId="NO">
    <w:name w:val="NO"/>
    <w:basedOn w:val="a"/>
    <w:rsid w:val="004C6430"/>
    <w:pPr>
      <w:keepLines/>
      <w:ind w:left="1135" w:hanging="851"/>
    </w:pPr>
  </w:style>
  <w:style w:type="paragraph" w:styleId="90">
    <w:name w:val="toc 9"/>
    <w:basedOn w:val="80"/>
    <w:semiHidden/>
    <w:rsid w:val="004C6430"/>
    <w:pPr>
      <w:ind w:left="1418" w:hanging="1418"/>
    </w:pPr>
  </w:style>
  <w:style w:type="paragraph" w:customStyle="1" w:styleId="EX">
    <w:name w:val="EX"/>
    <w:basedOn w:val="a"/>
    <w:rsid w:val="004C6430"/>
    <w:pPr>
      <w:keepLines/>
      <w:ind w:left="1702" w:hanging="1418"/>
    </w:pPr>
  </w:style>
  <w:style w:type="paragraph" w:customStyle="1" w:styleId="FP">
    <w:name w:val="FP"/>
    <w:basedOn w:val="a"/>
    <w:rsid w:val="004C6430"/>
    <w:pPr>
      <w:spacing w:after="0"/>
    </w:pPr>
  </w:style>
  <w:style w:type="paragraph" w:customStyle="1" w:styleId="LD">
    <w:name w:val="LD"/>
    <w:rsid w:val="004C64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6430"/>
    <w:pPr>
      <w:spacing w:after="0"/>
    </w:pPr>
  </w:style>
  <w:style w:type="paragraph" w:customStyle="1" w:styleId="EW">
    <w:name w:val="EW"/>
    <w:basedOn w:val="EX"/>
    <w:rsid w:val="004C6430"/>
    <w:pPr>
      <w:spacing w:after="0"/>
    </w:pPr>
  </w:style>
  <w:style w:type="paragraph" w:styleId="60">
    <w:name w:val="toc 6"/>
    <w:basedOn w:val="50"/>
    <w:next w:val="a"/>
    <w:semiHidden/>
    <w:rsid w:val="004C6430"/>
    <w:pPr>
      <w:ind w:left="1985" w:hanging="1985"/>
    </w:pPr>
  </w:style>
  <w:style w:type="paragraph" w:styleId="70">
    <w:name w:val="toc 7"/>
    <w:basedOn w:val="60"/>
    <w:next w:val="a"/>
    <w:semiHidden/>
    <w:rsid w:val="004C6430"/>
    <w:pPr>
      <w:ind w:left="2268" w:hanging="2268"/>
    </w:pPr>
  </w:style>
  <w:style w:type="paragraph" w:styleId="24">
    <w:name w:val="List Bullet 2"/>
    <w:basedOn w:val="af"/>
    <w:rsid w:val="004C6430"/>
    <w:pPr>
      <w:ind w:left="851"/>
    </w:pPr>
  </w:style>
  <w:style w:type="paragraph" w:styleId="31">
    <w:name w:val="List Bullet 3"/>
    <w:basedOn w:val="24"/>
    <w:rsid w:val="004C6430"/>
    <w:pPr>
      <w:ind w:left="1135"/>
    </w:pPr>
  </w:style>
  <w:style w:type="paragraph" w:styleId="ac">
    <w:name w:val="List Number"/>
    <w:basedOn w:val="af0"/>
    <w:rsid w:val="004C6430"/>
  </w:style>
  <w:style w:type="paragraph" w:customStyle="1" w:styleId="EQ">
    <w:name w:val="EQ"/>
    <w:basedOn w:val="a"/>
    <w:next w:val="a"/>
    <w:rsid w:val="004C64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C64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4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4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6430"/>
    <w:pPr>
      <w:jc w:val="right"/>
    </w:pPr>
  </w:style>
  <w:style w:type="paragraph" w:customStyle="1" w:styleId="H6">
    <w:name w:val="H6"/>
    <w:basedOn w:val="5"/>
    <w:next w:val="a"/>
    <w:rsid w:val="004C64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430"/>
    <w:pPr>
      <w:ind w:left="851" w:hanging="851"/>
    </w:pPr>
  </w:style>
  <w:style w:type="paragraph" w:customStyle="1" w:styleId="ZA">
    <w:name w:val="ZA"/>
    <w:rsid w:val="004C64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64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64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64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6430"/>
    <w:pPr>
      <w:framePr w:wrap="notBeside" w:y="16161"/>
    </w:pPr>
  </w:style>
  <w:style w:type="character" w:customStyle="1" w:styleId="ZGSM">
    <w:name w:val="ZGSM"/>
    <w:rsid w:val="004C6430"/>
  </w:style>
  <w:style w:type="paragraph" w:styleId="25">
    <w:name w:val="List 2"/>
    <w:basedOn w:val="af0"/>
    <w:rsid w:val="004C6430"/>
    <w:pPr>
      <w:ind w:left="851"/>
    </w:pPr>
  </w:style>
  <w:style w:type="paragraph" w:customStyle="1" w:styleId="ZG">
    <w:name w:val="ZG"/>
    <w:rsid w:val="004C64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C6430"/>
    <w:pPr>
      <w:ind w:left="1135"/>
    </w:pPr>
  </w:style>
  <w:style w:type="paragraph" w:styleId="41">
    <w:name w:val="List 4"/>
    <w:basedOn w:val="32"/>
    <w:rsid w:val="004C6430"/>
    <w:pPr>
      <w:ind w:left="1418"/>
    </w:pPr>
  </w:style>
  <w:style w:type="paragraph" w:styleId="51">
    <w:name w:val="List 5"/>
    <w:basedOn w:val="41"/>
    <w:rsid w:val="004C6430"/>
    <w:pPr>
      <w:ind w:left="1702"/>
    </w:pPr>
  </w:style>
  <w:style w:type="paragraph" w:customStyle="1" w:styleId="EditorsNote">
    <w:name w:val="Editor's Note"/>
    <w:basedOn w:val="NO"/>
    <w:rsid w:val="004C6430"/>
    <w:rPr>
      <w:color w:val="FF0000"/>
    </w:rPr>
  </w:style>
  <w:style w:type="paragraph" w:styleId="af0">
    <w:name w:val="List"/>
    <w:basedOn w:val="a"/>
    <w:rsid w:val="004C6430"/>
    <w:pPr>
      <w:ind w:left="568" w:hanging="284"/>
    </w:pPr>
  </w:style>
  <w:style w:type="paragraph" w:styleId="af">
    <w:name w:val="List Bullet"/>
    <w:basedOn w:val="af0"/>
    <w:rsid w:val="004C6430"/>
  </w:style>
  <w:style w:type="paragraph" w:styleId="42">
    <w:name w:val="List Bullet 4"/>
    <w:basedOn w:val="31"/>
    <w:rsid w:val="004C6430"/>
    <w:pPr>
      <w:ind w:left="1418"/>
    </w:pPr>
  </w:style>
  <w:style w:type="paragraph" w:styleId="52">
    <w:name w:val="List Bullet 5"/>
    <w:basedOn w:val="42"/>
    <w:rsid w:val="004C6430"/>
    <w:pPr>
      <w:ind w:left="1702"/>
    </w:pPr>
  </w:style>
  <w:style w:type="paragraph" w:customStyle="1" w:styleId="B1">
    <w:name w:val="B1"/>
    <w:basedOn w:val="af0"/>
    <w:rsid w:val="004C6430"/>
  </w:style>
  <w:style w:type="paragraph" w:customStyle="1" w:styleId="B2">
    <w:name w:val="B2"/>
    <w:basedOn w:val="25"/>
    <w:rsid w:val="004C6430"/>
  </w:style>
  <w:style w:type="paragraph" w:customStyle="1" w:styleId="B3">
    <w:name w:val="B3"/>
    <w:basedOn w:val="32"/>
    <w:rsid w:val="004C6430"/>
  </w:style>
  <w:style w:type="paragraph" w:customStyle="1" w:styleId="B4">
    <w:name w:val="B4"/>
    <w:basedOn w:val="41"/>
    <w:rsid w:val="004C6430"/>
  </w:style>
  <w:style w:type="paragraph" w:customStyle="1" w:styleId="B5">
    <w:name w:val="B5"/>
    <w:basedOn w:val="51"/>
    <w:rsid w:val="004C6430"/>
  </w:style>
  <w:style w:type="paragraph" w:styleId="af1">
    <w:name w:val="footer"/>
    <w:basedOn w:val="a4"/>
    <w:rsid w:val="004C6430"/>
    <w:pPr>
      <w:jc w:val="center"/>
    </w:pPr>
    <w:rPr>
      <w:i/>
    </w:rPr>
  </w:style>
  <w:style w:type="paragraph" w:customStyle="1" w:styleId="ZTD">
    <w:name w:val="ZTD"/>
    <w:basedOn w:val="ZB"/>
    <w:rsid w:val="004C643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1Char">
    <w:name w:val="제목 1 Char"/>
    <w:link w:val="1"/>
    <w:rsid w:val="004C6430"/>
    <w:rPr>
      <w:rFonts w:ascii="Arial" w:hAnsi="Arial"/>
      <w:sz w:val="36"/>
      <w:lang w:val="en-GB"/>
    </w:rPr>
  </w:style>
  <w:style w:type="character" w:customStyle="1" w:styleId="2Char">
    <w:name w:val="제목 2 Char"/>
    <w:link w:val="2"/>
    <w:rsid w:val="004C6430"/>
    <w:rPr>
      <w:rFonts w:ascii="Arial" w:hAnsi="Arial"/>
      <w:sz w:val="32"/>
      <w:lang w:val="en-GB"/>
    </w:rPr>
  </w:style>
  <w:style w:type="character" w:customStyle="1" w:styleId="8Char">
    <w:name w:val="제목 8 Char"/>
    <w:link w:val="8"/>
    <w:rsid w:val="004C6430"/>
    <w:rPr>
      <w:rFonts w:ascii="Arial" w:hAnsi="Arial"/>
      <w:sz w:val="36"/>
      <w:lang w:val="en-GB"/>
    </w:rPr>
  </w:style>
  <w:style w:type="paragraph" w:styleId="af4">
    <w:name w:val="caption"/>
    <w:basedOn w:val="a"/>
    <w:next w:val="a"/>
    <w:qFormat/>
    <w:rsid w:val="004C6430"/>
    <w:p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LinksUpToDate>false</LinksUpToDate>
  <CharactersWithSpaces>7377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/>
  <cp:lastModifiedBy/>
  <cp:revision>1</cp:revision>
  <cp:lastPrinted>2000-02-29T17:31:00Z</cp:lastPrinted>
  <dcterms:created xsi:type="dcterms:W3CDTF">2017-04-10T06:13:00Z</dcterms:created>
  <dcterms:modified xsi:type="dcterms:W3CDTF">2017-04-18T11:37:00Z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